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76C0E">
      <w:pPr>
        <w:spacing w:line="220" w:lineRule="atLeast"/>
        <w:jc w:val="center"/>
        <w:rPr>
          <w:rFonts w:hint="eastAsia"/>
          <w:b/>
          <w:sz w:val="72"/>
          <w:szCs w:val="72"/>
        </w:rPr>
      </w:pPr>
      <w:r>
        <w:rPr>
          <w:rFonts w:hint="eastAsia" w:ascii="黑体" w:hAnsi="黑体" w:eastAsia="黑体" w:cs="黑体"/>
          <w:b/>
          <w:sz w:val="52"/>
          <w:szCs w:val="52"/>
        </w:rPr>
        <w:drawing>
          <wp:inline distT="0" distB="0" distL="114300" distR="114300">
            <wp:extent cx="4939665" cy="1014730"/>
            <wp:effectExtent l="0" t="0" r="13335" b="13970"/>
            <wp:docPr id="1" name="图片 1" descr="5074a872f96d0c8ba778f36abf1d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74a872f96d0c8ba778f36abf1dff0"/>
                    <pic:cNvPicPr>
                      <a:picLocks noChangeAspect="1"/>
                    </pic:cNvPicPr>
                  </pic:nvPicPr>
                  <pic:blipFill>
                    <a:blip r:embed="rId6"/>
                    <a:stretch>
                      <a:fillRect/>
                    </a:stretch>
                  </pic:blipFill>
                  <pic:spPr>
                    <a:xfrm>
                      <a:off x="0" y="0"/>
                      <a:ext cx="4939665" cy="1014730"/>
                    </a:xfrm>
                    <a:prstGeom prst="rect">
                      <a:avLst/>
                    </a:prstGeom>
                  </pic:spPr>
                </pic:pic>
              </a:graphicData>
            </a:graphic>
          </wp:inline>
        </w:drawing>
      </w:r>
    </w:p>
    <w:p w14:paraId="39AC8C68">
      <w:pPr>
        <w:spacing w:line="220" w:lineRule="atLeast"/>
        <w:jc w:val="both"/>
        <w:rPr>
          <w:rFonts w:hint="eastAsia" w:ascii="黑体" w:hAnsi="黑体" w:eastAsia="黑体" w:cs="黑体"/>
          <w:b/>
          <w:sz w:val="52"/>
          <w:szCs w:val="52"/>
          <w:lang w:eastAsia="zh-CN"/>
        </w:rPr>
      </w:pPr>
    </w:p>
    <w:p w14:paraId="3288C9D4">
      <w:pPr>
        <w:spacing w:line="220" w:lineRule="atLeast"/>
        <w:jc w:val="center"/>
        <w:rPr>
          <w:rFonts w:hint="eastAsia" w:ascii="黑体" w:hAnsi="黑体" w:eastAsia="黑体" w:cs="黑体"/>
          <w:b/>
          <w:sz w:val="84"/>
          <w:szCs w:val="84"/>
        </w:rPr>
      </w:pPr>
      <w:r>
        <w:rPr>
          <w:rFonts w:hint="eastAsia" w:ascii="黑体" w:hAnsi="黑体" w:eastAsia="黑体" w:cs="黑体"/>
          <w:b/>
          <w:sz w:val="84"/>
          <w:szCs w:val="84"/>
        </w:rPr>
        <w:t>人</w:t>
      </w:r>
      <w:bookmarkStart w:id="0" w:name="_GoBack"/>
      <w:bookmarkEnd w:id="0"/>
    </w:p>
    <w:p w14:paraId="07CF4BE0">
      <w:pPr>
        <w:spacing w:line="220" w:lineRule="atLeast"/>
        <w:jc w:val="center"/>
        <w:rPr>
          <w:rFonts w:hint="eastAsia" w:ascii="黑体" w:hAnsi="黑体" w:eastAsia="黑体" w:cs="黑体"/>
          <w:b/>
          <w:sz w:val="84"/>
          <w:szCs w:val="84"/>
        </w:rPr>
      </w:pPr>
      <w:r>
        <w:rPr>
          <w:rFonts w:hint="eastAsia" w:ascii="黑体" w:hAnsi="黑体" w:eastAsia="黑体" w:cs="黑体"/>
          <w:b/>
          <w:sz w:val="84"/>
          <w:szCs w:val="84"/>
        </w:rPr>
        <w:t>才</w:t>
      </w:r>
    </w:p>
    <w:p w14:paraId="2A3084C0">
      <w:pPr>
        <w:spacing w:line="220" w:lineRule="atLeast"/>
        <w:jc w:val="center"/>
        <w:rPr>
          <w:rFonts w:hint="eastAsia" w:ascii="黑体" w:hAnsi="黑体" w:eastAsia="黑体" w:cs="黑体"/>
          <w:b/>
          <w:sz w:val="84"/>
          <w:szCs w:val="84"/>
        </w:rPr>
      </w:pPr>
      <w:r>
        <w:rPr>
          <w:rFonts w:hint="eastAsia" w:ascii="黑体" w:hAnsi="黑体" w:eastAsia="黑体" w:cs="黑体"/>
          <w:b/>
          <w:sz w:val="84"/>
          <w:szCs w:val="84"/>
        </w:rPr>
        <w:t>培</w:t>
      </w:r>
    </w:p>
    <w:p w14:paraId="051CC7F5">
      <w:pPr>
        <w:spacing w:line="220" w:lineRule="atLeast"/>
        <w:jc w:val="center"/>
        <w:rPr>
          <w:rFonts w:hint="eastAsia" w:ascii="黑体" w:hAnsi="黑体" w:eastAsia="黑体" w:cs="黑体"/>
          <w:b/>
          <w:sz w:val="84"/>
          <w:szCs w:val="84"/>
        </w:rPr>
      </w:pPr>
      <w:r>
        <w:rPr>
          <w:rFonts w:hint="eastAsia" w:ascii="黑体" w:hAnsi="黑体" w:eastAsia="黑体" w:cs="黑体"/>
          <w:b/>
          <w:sz w:val="84"/>
          <w:szCs w:val="84"/>
        </w:rPr>
        <w:t>养</w:t>
      </w:r>
    </w:p>
    <w:p w14:paraId="59DB5260">
      <w:pPr>
        <w:spacing w:line="220" w:lineRule="atLeast"/>
        <w:jc w:val="center"/>
        <w:rPr>
          <w:rFonts w:hint="eastAsia" w:ascii="黑体" w:hAnsi="黑体" w:eastAsia="黑体" w:cs="黑体"/>
          <w:b/>
          <w:sz w:val="84"/>
          <w:szCs w:val="84"/>
        </w:rPr>
      </w:pPr>
      <w:r>
        <w:rPr>
          <w:rFonts w:hint="eastAsia" w:ascii="黑体" w:hAnsi="黑体" w:eastAsia="黑体" w:cs="黑体"/>
          <w:b/>
          <w:sz w:val="84"/>
          <w:szCs w:val="84"/>
        </w:rPr>
        <w:t>方</w:t>
      </w:r>
    </w:p>
    <w:p w14:paraId="7C46C941">
      <w:pPr>
        <w:spacing w:line="220" w:lineRule="atLeast"/>
        <w:jc w:val="center"/>
        <w:rPr>
          <w:rFonts w:hint="eastAsia" w:ascii="黑体" w:hAnsi="黑体" w:eastAsia="黑体" w:cs="黑体"/>
          <w:b/>
          <w:sz w:val="84"/>
          <w:szCs w:val="84"/>
        </w:rPr>
      </w:pPr>
      <w:r>
        <w:rPr>
          <w:rFonts w:hint="eastAsia" w:ascii="黑体" w:hAnsi="黑体" w:eastAsia="黑体" w:cs="黑体"/>
          <w:b/>
          <w:sz w:val="84"/>
          <w:szCs w:val="84"/>
        </w:rPr>
        <w:t>案</w:t>
      </w:r>
    </w:p>
    <w:p w14:paraId="0FDD94D6">
      <w:pPr>
        <w:spacing w:line="220" w:lineRule="atLeast"/>
        <w:jc w:val="center"/>
        <w:rPr>
          <w:rFonts w:hint="eastAsia" w:ascii="黑体" w:hAnsi="黑体" w:eastAsia="黑体" w:cs="黑体"/>
          <w:b/>
          <w:sz w:val="52"/>
          <w:szCs w:val="52"/>
        </w:rPr>
      </w:pPr>
    </w:p>
    <w:p w14:paraId="1C91DBC4">
      <w:pPr>
        <w:spacing w:line="220" w:lineRule="atLeast"/>
        <w:jc w:val="center"/>
        <w:rPr>
          <w:rFonts w:hint="eastAsia" w:ascii="黑体" w:hAnsi="黑体" w:eastAsia="黑体" w:cs="黑体"/>
          <w:b/>
          <w:sz w:val="52"/>
          <w:szCs w:val="52"/>
        </w:rPr>
      </w:pPr>
    </w:p>
    <w:p w14:paraId="544B4845">
      <w:pPr>
        <w:widowControl/>
        <w:adjustRightInd w:val="0"/>
        <w:snapToGrid w:val="0"/>
        <w:spacing w:after="200" w:line="220" w:lineRule="atLeast"/>
        <w:jc w:val="center"/>
        <w:rPr>
          <w:rFonts w:hint="eastAsia" w:ascii="黑体" w:hAnsi="黑体" w:eastAsia="黑体" w:cs="黑体"/>
          <w:b/>
          <w:bCs w:val="0"/>
          <w:sz w:val="52"/>
          <w:szCs w:val="52"/>
        </w:rPr>
      </w:pPr>
    </w:p>
    <w:p w14:paraId="6BC7C38B">
      <w:pPr>
        <w:widowControl/>
        <w:adjustRightInd w:val="0"/>
        <w:snapToGrid w:val="0"/>
        <w:spacing w:after="200" w:line="220" w:lineRule="atLeast"/>
        <w:jc w:val="center"/>
        <w:rPr>
          <w:rFonts w:hint="eastAsia" w:ascii="黑体" w:hAnsi="黑体" w:eastAsia="黑体" w:cs="黑体"/>
          <w:b/>
          <w:bCs w:val="0"/>
          <w:sz w:val="52"/>
          <w:szCs w:val="52"/>
        </w:rPr>
      </w:pPr>
      <w:r>
        <w:rPr>
          <w:rFonts w:hint="eastAsia" w:ascii="黑体" w:hAnsi="黑体" w:eastAsia="黑体" w:cs="黑体"/>
          <w:b/>
          <w:bCs w:val="0"/>
          <w:sz w:val="52"/>
          <w:szCs w:val="52"/>
        </w:rPr>
        <w:t>二0二</w:t>
      </w:r>
      <w:r>
        <w:rPr>
          <w:rFonts w:hint="eastAsia" w:ascii="黑体" w:hAnsi="黑体" w:eastAsia="黑体" w:cs="黑体"/>
          <w:b/>
          <w:bCs w:val="0"/>
          <w:sz w:val="52"/>
          <w:szCs w:val="52"/>
          <w:lang w:eastAsia="zh-CN"/>
        </w:rPr>
        <w:t>四</w:t>
      </w:r>
      <w:r>
        <w:rPr>
          <w:rFonts w:hint="eastAsia" w:ascii="黑体" w:hAnsi="黑体" w:eastAsia="黑体" w:cs="黑体"/>
          <w:b/>
          <w:bCs w:val="0"/>
          <w:sz w:val="52"/>
          <w:szCs w:val="52"/>
        </w:rPr>
        <w:t>年</w:t>
      </w:r>
    </w:p>
    <w:p w14:paraId="13D26DD7">
      <w:pPr>
        <w:widowControl/>
        <w:adjustRightInd w:val="0"/>
        <w:snapToGrid w:val="0"/>
        <w:spacing w:after="200" w:line="220" w:lineRule="atLeast"/>
        <w:ind w:firstLine="442" w:firstLineChars="100"/>
        <w:jc w:val="both"/>
        <w:rPr>
          <w:rFonts w:hint="eastAsia" w:ascii="黑体" w:hAnsi="黑体" w:eastAsia="黑体" w:cs="黑体"/>
          <w:b/>
          <w:bCs/>
          <w:sz w:val="44"/>
          <w:szCs w:val="44"/>
          <w:lang w:eastAsia="zh-CN"/>
        </w:rPr>
      </w:pPr>
      <w:r>
        <w:rPr>
          <w:rFonts w:hint="eastAsia" w:ascii="黑体" w:hAnsi="黑体" w:eastAsia="黑体" w:cs="黑体"/>
          <w:b/>
          <w:bCs/>
          <w:sz w:val="44"/>
          <w:szCs w:val="44"/>
        </w:rPr>
        <w:t>城市轨道交通运</w:t>
      </w:r>
      <w:r>
        <w:rPr>
          <w:rFonts w:hint="eastAsia" w:ascii="黑体" w:hAnsi="黑体" w:eastAsia="黑体" w:cs="黑体"/>
          <w:b/>
          <w:bCs/>
          <w:sz w:val="44"/>
          <w:szCs w:val="44"/>
          <w:lang w:val="en-US" w:eastAsia="zh-CN"/>
        </w:rPr>
        <w:t>输与管理</w:t>
      </w:r>
      <w:r>
        <w:rPr>
          <w:rFonts w:hint="eastAsia" w:ascii="黑体" w:hAnsi="黑体" w:eastAsia="黑体" w:cs="黑体"/>
          <w:b/>
          <w:bCs/>
          <w:sz w:val="44"/>
          <w:szCs w:val="44"/>
          <w:lang w:val="en-US" w:eastAsia="zh-Hans"/>
        </w:rPr>
        <w:t>人</w:t>
      </w:r>
      <w:r>
        <w:rPr>
          <w:rFonts w:hint="eastAsia" w:ascii="黑体" w:hAnsi="黑体" w:eastAsia="黑体" w:cs="黑体"/>
          <w:b/>
          <w:bCs/>
          <w:sz w:val="44"/>
          <w:szCs w:val="44"/>
          <w:lang w:eastAsia="zh-CN"/>
        </w:rPr>
        <w:t>才培养</w:t>
      </w:r>
      <w:r>
        <w:rPr>
          <w:rFonts w:hint="eastAsia" w:ascii="黑体" w:hAnsi="黑体" w:eastAsia="黑体" w:cs="黑体"/>
          <w:b/>
          <w:bCs/>
          <w:sz w:val="44"/>
          <w:szCs w:val="44"/>
        </w:rPr>
        <w:t>方案</w:t>
      </w:r>
    </w:p>
    <w:p w14:paraId="311E2C59">
      <w:pPr>
        <w:spacing w:line="360" w:lineRule="auto"/>
        <w:rPr>
          <w:rFonts w:hint="eastAsia" w:ascii="黑体" w:hAnsi="黑体" w:eastAsia="黑体" w:cs="黑体"/>
          <w:b/>
          <w:sz w:val="28"/>
          <w:szCs w:val="28"/>
        </w:rPr>
      </w:pPr>
      <w:r>
        <w:rPr>
          <w:rFonts w:hint="eastAsia" w:ascii="黑体" w:hAnsi="黑体" w:eastAsia="黑体" w:cs="黑体"/>
          <w:b/>
          <w:sz w:val="28"/>
          <w:szCs w:val="28"/>
        </w:rPr>
        <w:t xml:space="preserve">一、 专业名称及代码 </w:t>
      </w:r>
    </w:p>
    <w:p w14:paraId="326A1756">
      <w:pPr>
        <w:spacing w:line="360" w:lineRule="auto"/>
        <w:ind w:firstLine="840" w:firstLineChars="3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专业名称：</w:t>
      </w:r>
      <w:r>
        <w:rPr>
          <w:rFonts w:hint="eastAsia" w:ascii="宋体" w:hAnsi="宋体" w:eastAsia="宋体" w:cs="宋体"/>
          <w:sz w:val="28"/>
          <w:szCs w:val="28"/>
        </w:rPr>
        <w:t>城市轨道交通运</w:t>
      </w:r>
      <w:r>
        <w:rPr>
          <w:rFonts w:hint="eastAsia" w:ascii="宋体" w:hAnsi="宋体" w:eastAsia="宋体" w:cs="宋体"/>
          <w:sz w:val="28"/>
          <w:szCs w:val="28"/>
          <w:lang w:val="en-US" w:eastAsia="zh-CN"/>
        </w:rPr>
        <w:t>输与</w:t>
      </w:r>
      <w:r>
        <w:rPr>
          <w:rFonts w:hint="eastAsia" w:ascii="宋体" w:hAnsi="宋体" w:eastAsia="宋体" w:cs="宋体"/>
          <w:sz w:val="28"/>
          <w:szCs w:val="28"/>
          <w:lang w:eastAsia="zh-CN"/>
        </w:rPr>
        <w:t>管理</w:t>
      </w:r>
      <w:r>
        <w:rPr>
          <w:rFonts w:hint="default" w:ascii="Times New Roman" w:hAnsi="Times New Roman" w:eastAsia="宋体" w:cs="Times New Roman"/>
          <w:sz w:val="28"/>
          <w:szCs w:val="28"/>
        </w:rPr>
        <w:t xml:space="preserve"> </w:t>
      </w:r>
    </w:p>
    <w:p w14:paraId="1F35CE3D">
      <w:pPr>
        <w:spacing w:line="360" w:lineRule="auto"/>
        <w:ind w:firstLine="840" w:firstLineChars="3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专业代码：</w:t>
      </w:r>
      <w:r>
        <w:rPr>
          <w:rFonts w:hint="eastAsia" w:ascii="Times New Roman" w:hAnsi="Times New Roman" w:eastAsia="宋体" w:cs="Times New Roman"/>
          <w:b/>
          <w:bCs/>
          <w:sz w:val="28"/>
          <w:szCs w:val="28"/>
          <w:lang w:val="en-US" w:eastAsia="zh-CN"/>
        </w:rPr>
        <w:t>0431-4</w:t>
      </w:r>
    </w:p>
    <w:p w14:paraId="254D037A">
      <w:pPr>
        <w:numPr>
          <w:ilvl w:val="0"/>
          <w:numId w:val="0"/>
        </w:numPr>
        <w:adjustRightInd w:val="0"/>
        <w:snapToGrid w:val="0"/>
        <w:spacing w:line="360" w:lineRule="auto"/>
        <w:rPr>
          <w:rFonts w:hint="eastAsia" w:ascii="宋体" w:hAnsi="宋体" w:eastAsia="宋体" w:cs="宋体"/>
          <w:b/>
          <w:sz w:val="28"/>
          <w:szCs w:val="28"/>
        </w:rPr>
      </w:pPr>
      <w:r>
        <w:rPr>
          <w:rFonts w:hint="eastAsia" w:ascii="黑体" w:hAnsi="黑体" w:eastAsia="黑体" w:cs="黑体"/>
          <w:b/>
          <w:sz w:val="28"/>
          <w:szCs w:val="28"/>
          <w:lang w:val="en-US" w:eastAsia="zh-CN"/>
        </w:rPr>
        <w:t>二</w:t>
      </w:r>
      <w:r>
        <w:rPr>
          <w:rFonts w:hint="eastAsia" w:ascii="黑体" w:hAnsi="黑体" w:eastAsia="黑体" w:cs="黑体"/>
          <w:b/>
          <w:sz w:val="28"/>
          <w:szCs w:val="28"/>
          <w:lang w:val="en-US" w:eastAsia="zh-Hans"/>
        </w:rPr>
        <w:t>、入学要求与</w:t>
      </w:r>
      <w:r>
        <w:rPr>
          <w:rFonts w:hint="eastAsia" w:ascii="黑体" w:hAnsi="黑体" w:eastAsia="黑体" w:cs="黑体"/>
          <w:b/>
          <w:sz w:val="28"/>
          <w:szCs w:val="28"/>
          <w:lang w:val="en-US" w:eastAsia="zh-CN"/>
        </w:rPr>
        <w:t xml:space="preserve">  </w:t>
      </w:r>
      <w:r>
        <w:rPr>
          <w:rFonts w:hint="eastAsia" w:ascii="宋体" w:hAnsi="宋体" w:eastAsia="宋体" w:cs="宋体"/>
          <w:b/>
          <w:sz w:val="28"/>
          <w:szCs w:val="28"/>
          <w:lang w:val="en-US" w:eastAsia="zh-CN"/>
        </w:rPr>
        <w:t xml:space="preserve">             </w:t>
      </w:r>
    </w:p>
    <w:p w14:paraId="60C93B77">
      <w:pPr>
        <w:numPr>
          <w:ilvl w:val="0"/>
          <w:numId w:val="0"/>
        </w:num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sz w:val="28"/>
          <w:szCs w:val="28"/>
          <w:lang w:val="en-US" w:eastAsia="zh-CN"/>
        </w:rPr>
        <w:t xml:space="preserve">完成初中阶段学业教育的毕业生或具有等同学力者  </w:t>
      </w:r>
      <w:r>
        <w:rPr>
          <w:rFonts w:hint="eastAsia" w:ascii="宋体" w:hAnsi="宋体" w:eastAsia="宋体" w:cs="宋体"/>
          <w:b/>
          <w:sz w:val="28"/>
          <w:szCs w:val="28"/>
          <w:lang w:val="en-US" w:eastAsia="zh-CN"/>
        </w:rPr>
        <w:t xml:space="preserve">                                                                             </w:t>
      </w:r>
    </w:p>
    <w:p w14:paraId="37889674">
      <w:pPr>
        <w:adjustRightInd w:val="0"/>
        <w:snapToGrid w:val="0"/>
        <w:spacing w:line="360" w:lineRule="auto"/>
        <w:rPr>
          <w:rFonts w:hint="eastAsia" w:ascii="黑体" w:hAnsi="黑体" w:eastAsia="黑体" w:cs="黑体"/>
          <w:b/>
          <w:sz w:val="28"/>
          <w:szCs w:val="28"/>
        </w:rPr>
      </w:pPr>
      <w:r>
        <w:rPr>
          <w:rFonts w:hint="eastAsia" w:ascii="黑体" w:hAnsi="黑体" w:eastAsia="黑体" w:cs="黑体"/>
          <w:b/>
          <w:sz w:val="28"/>
          <w:szCs w:val="28"/>
          <w:lang w:val="en-US" w:eastAsia="zh-Hans"/>
        </w:rPr>
        <w:t>三</w:t>
      </w:r>
      <w:r>
        <w:rPr>
          <w:rFonts w:hint="eastAsia" w:ascii="黑体" w:hAnsi="黑体" w:eastAsia="黑体" w:cs="黑体"/>
          <w:b/>
          <w:sz w:val="28"/>
          <w:szCs w:val="28"/>
          <w:lang w:eastAsia="zh-Hans"/>
        </w:rPr>
        <w:t>、</w:t>
      </w:r>
      <w:r>
        <w:rPr>
          <w:rFonts w:hint="eastAsia" w:ascii="黑体" w:hAnsi="黑体" w:eastAsia="黑体" w:cs="黑体"/>
          <w:b/>
          <w:sz w:val="28"/>
          <w:szCs w:val="28"/>
        </w:rPr>
        <w:t>基本学制</w:t>
      </w:r>
    </w:p>
    <w:p w14:paraId="243E5B52">
      <w:pPr>
        <w:numPr>
          <w:ilvl w:val="0"/>
          <w:numId w:val="0"/>
        </w:numPr>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学制：3年</w:t>
      </w:r>
    </w:p>
    <w:p w14:paraId="01FD509C">
      <w:pPr>
        <w:numPr>
          <w:ilvl w:val="0"/>
          <w:numId w:val="0"/>
        </w:numPr>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学历：中技</w:t>
      </w:r>
    </w:p>
    <w:p w14:paraId="3B0C3DF5">
      <w:pPr>
        <w:adjustRightInd w:val="0"/>
        <w:snapToGrid w:val="0"/>
        <w:spacing w:line="400" w:lineRule="exact"/>
        <w:rPr>
          <w:rFonts w:hint="eastAsia" w:ascii="黑体" w:hAnsi="黑体" w:eastAsia="黑体" w:cs="黑体"/>
          <w:b/>
          <w:sz w:val="28"/>
          <w:szCs w:val="28"/>
          <w:lang w:val="en-US" w:eastAsia="zh-Hans"/>
        </w:rPr>
      </w:pPr>
      <w:r>
        <w:rPr>
          <w:rFonts w:hint="eastAsia" w:ascii="黑体" w:hAnsi="黑体" w:eastAsia="黑体" w:cs="黑体"/>
          <w:b/>
          <w:sz w:val="28"/>
          <w:szCs w:val="28"/>
          <w:lang w:val="en-US" w:eastAsia="zh-Hans"/>
        </w:rPr>
        <w:t>四、职业（岗位）面向、职业资格</w:t>
      </w:r>
    </w:p>
    <w:tbl>
      <w:tblPr>
        <w:tblStyle w:val="3"/>
        <w:tblW w:w="10029" w:type="dxa"/>
        <w:tblInd w:w="-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525"/>
        <w:gridCol w:w="5040"/>
      </w:tblGrid>
      <w:tr w14:paraId="6319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64" w:type="dxa"/>
            <w:shd w:val="clear" w:color="auto" w:fill="auto"/>
            <w:vAlign w:val="center"/>
          </w:tcPr>
          <w:p w14:paraId="0E8026EE">
            <w:pPr>
              <w:adjustRightInd w:val="0"/>
              <w:snapToGrid w:val="0"/>
              <w:spacing w:line="0" w:lineRule="atLeast"/>
              <w:jc w:val="center"/>
              <w:rPr>
                <w:rFonts w:hint="eastAsia" w:ascii="宋体" w:hAnsi="宋体" w:eastAsia="宋体" w:cs="宋体"/>
                <w:b/>
                <w:bCs/>
                <w:sz w:val="28"/>
                <w:szCs w:val="28"/>
              </w:rPr>
            </w:pPr>
            <w:r>
              <w:rPr>
                <w:rFonts w:hint="eastAsia" w:ascii="宋体" w:hAnsi="宋体" w:eastAsia="宋体" w:cs="宋体"/>
                <w:b/>
                <w:bCs/>
                <w:sz w:val="28"/>
                <w:szCs w:val="28"/>
              </w:rPr>
              <w:t>专门化方向</w:t>
            </w:r>
          </w:p>
        </w:tc>
        <w:tc>
          <w:tcPr>
            <w:tcW w:w="2525" w:type="dxa"/>
            <w:shd w:val="clear" w:color="auto" w:fill="auto"/>
            <w:vAlign w:val="center"/>
          </w:tcPr>
          <w:p w14:paraId="47921C28">
            <w:pPr>
              <w:adjustRightInd w:val="0"/>
              <w:snapToGrid w:val="0"/>
              <w:spacing w:line="0" w:lineRule="atLeast"/>
              <w:jc w:val="center"/>
              <w:rPr>
                <w:rFonts w:hint="eastAsia" w:ascii="宋体" w:hAnsi="宋体" w:eastAsia="宋体" w:cs="宋体"/>
                <w:b/>
                <w:bCs/>
                <w:sz w:val="28"/>
                <w:szCs w:val="28"/>
              </w:rPr>
            </w:pPr>
            <w:r>
              <w:rPr>
                <w:rFonts w:hint="eastAsia" w:ascii="宋体" w:hAnsi="宋体" w:eastAsia="宋体" w:cs="宋体"/>
                <w:b/>
                <w:bCs/>
                <w:sz w:val="28"/>
                <w:szCs w:val="28"/>
              </w:rPr>
              <w:t>职业（岗位）</w:t>
            </w:r>
          </w:p>
        </w:tc>
        <w:tc>
          <w:tcPr>
            <w:tcW w:w="5040" w:type="dxa"/>
            <w:shd w:val="clear" w:color="auto" w:fill="auto"/>
            <w:vAlign w:val="center"/>
          </w:tcPr>
          <w:p w14:paraId="1F0949E4">
            <w:pPr>
              <w:adjustRightInd w:val="0"/>
              <w:snapToGrid w:val="0"/>
              <w:spacing w:line="0" w:lineRule="atLeast"/>
              <w:jc w:val="center"/>
              <w:rPr>
                <w:rFonts w:hint="eastAsia" w:ascii="宋体" w:hAnsi="宋体" w:eastAsia="宋体" w:cs="宋体"/>
                <w:b/>
                <w:bCs/>
                <w:sz w:val="28"/>
                <w:szCs w:val="28"/>
              </w:rPr>
            </w:pPr>
            <w:r>
              <w:rPr>
                <w:rFonts w:hint="eastAsia" w:ascii="宋体" w:hAnsi="宋体" w:eastAsia="宋体" w:cs="宋体"/>
                <w:b/>
                <w:bCs/>
                <w:sz w:val="28"/>
                <w:szCs w:val="28"/>
              </w:rPr>
              <w:t>职业资格要求</w:t>
            </w:r>
          </w:p>
        </w:tc>
      </w:tr>
      <w:tr w14:paraId="24CD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464" w:type="dxa"/>
            <w:vMerge w:val="restart"/>
            <w:shd w:val="clear" w:color="auto" w:fill="auto"/>
            <w:vAlign w:val="center"/>
          </w:tcPr>
          <w:p w14:paraId="7978DB35">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城市轨道交通客运服务</w:t>
            </w:r>
          </w:p>
        </w:tc>
        <w:tc>
          <w:tcPr>
            <w:tcW w:w="2525" w:type="dxa"/>
            <w:shd w:val="clear" w:color="auto" w:fill="auto"/>
            <w:vAlign w:val="center"/>
          </w:tcPr>
          <w:p w14:paraId="2DA1E75E">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城市轨道交通</w:t>
            </w:r>
          </w:p>
          <w:p w14:paraId="7802AEC2">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客运值班员</w:t>
            </w:r>
          </w:p>
        </w:tc>
        <w:tc>
          <w:tcPr>
            <w:tcW w:w="5040" w:type="dxa"/>
            <w:shd w:val="clear" w:color="auto" w:fill="auto"/>
            <w:vAlign w:val="center"/>
          </w:tcPr>
          <w:p w14:paraId="17ADB15A">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城市轨道交通车站客运值班员职业资格证（中级）</w:t>
            </w:r>
          </w:p>
        </w:tc>
      </w:tr>
      <w:tr w14:paraId="3AD6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464" w:type="dxa"/>
            <w:vMerge w:val="continue"/>
            <w:shd w:val="clear" w:color="auto" w:fill="auto"/>
            <w:vAlign w:val="center"/>
          </w:tcPr>
          <w:p w14:paraId="1097C34A">
            <w:pPr>
              <w:rPr>
                <w:rFonts w:hint="eastAsia" w:ascii="宋体" w:hAnsi="宋体" w:eastAsia="宋体" w:cs="宋体"/>
                <w:sz w:val="28"/>
                <w:szCs w:val="28"/>
              </w:rPr>
            </w:pPr>
          </w:p>
        </w:tc>
        <w:tc>
          <w:tcPr>
            <w:tcW w:w="2525" w:type="dxa"/>
            <w:shd w:val="clear" w:color="auto" w:fill="auto"/>
            <w:vAlign w:val="center"/>
          </w:tcPr>
          <w:p w14:paraId="335E7DD1">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城市轨道交通</w:t>
            </w:r>
          </w:p>
          <w:p w14:paraId="02BF5EF1">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车站站务员</w:t>
            </w:r>
          </w:p>
        </w:tc>
        <w:tc>
          <w:tcPr>
            <w:tcW w:w="5040" w:type="dxa"/>
            <w:shd w:val="clear" w:color="auto" w:fill="auto"/>
            <w:vAlign w:val="center"/>
          </w:tcPr>
          <w:p w14:paraId="355FADD5">
            <w:pPr>
              <w:adjustRightInd w:val="0"/>
              <w:snapToGrid w:val="0"/>
              <w:spacing w:line="0" w:lineRule="atLeast"/>
              <w:rPr>
                <w:rFonts w:hint="eastAsia" w:ascii="宋体" w:hAnsi="宋体" w:eastAsia="宋体" w:cs="宋体"/>
                <w:bCs/>
                <w:spacing w:val="9"/>
                <w:kern w:val="0"/>
                <w:sz w:val="28"/>
                <w:szCs w:val="28"/>
              </w:rPr>
            </w:pPr>
            <w:r>
              <w:rPr>
                <w:rFonts w:hint="eastAsia" w:ascii="宋体" w:hAnsi="宋体" w:eastAsia="宋体" w:cs="宋体"/>
                <w:sz w:val="28"/>
                <w:szCs w:val="28"/>
              </w:rPr>
              <w:t>城市轨道交通车站站务员职业资格证（中级）</w:t>
            </w:r>
          </w:p>
        </w:tc>
      </w:tr>
      <w:tr w14:paraId="3A11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464" w:type="dxa"/>
            <w:vMerge w:val="restart"/>
            <w:shd w:val="clear" w:color="auto" w:fill="auto"/>
            <w:vAlign w:val="center"/>
          </w:tcPr>
          <w:p w14:paraId="0A1FD9C2">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城市轨道交通车站管理</w:t>
            </w:r>
          </w:p>
        </w:tc>
        <w:tc>
          <w:tcPr>
            <w:tcW w:w="2525" w:type="dxa"/>
            <w:shd w:val="clear" w:color="auto" w:fill="auto"/>
            <w:vAlign w:val="center"/>
          </w:tcPr>
          <w:p w14:paraId="6ABAA213">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城市轨道交通</w:t>
            </w:r>
          </w:p>
          <w:p w14:paraId="03D96755">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车站值班员</w:t>
            </w:r>
          </w:p>
        </w:tc>
        <w:tc>
          <w:tcPr>
            <w:tcW w:w="5040" w:type="dxa"/>
            <w:shd w:val="clear" w:color="auto" w:fill="auto"/>
            <w:vAlign w:val="center"/>
          </w:tcPr>
          <w:p w14:paraId="47D8DF40">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城市轨道交通车站值班员职业资格证（中级）</w:t>
            </w:r>
          </w:p>
        </w:tc>
      </w:tr>
      <w:tr w14:paraId="369C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464" w:type="dxa"/>
            <w:vMerge w:val="continue"/>
            <w:shd w:val="clear" w:color="auto" w:fill="auto"/>
            <w:vAlign w:val="center"/>
          </w:tcPr>
          <w:p w14:paraId="4A221130">
            <w:pPr>
              <w:rPr>
                <w:rFonts w:hint="eastAsia" w:ascii="宋体" w:hAnsi="宋体" w:eastAsia="宋体" w:cs="宋体"/>
                <w:sz w:val="28"/>
                <w:szCs w:val="28"/>
              </w:rPr>
            </w:pPr>
          </w:p>
        </w:tc>
        <w:tc>
          <w:tcPr>
            <w:tcW w:w="2525" w:type="dxa"/>
            <w:shd w:val="clear" w:color="auto" w:fill="auto"/>
            <w:vAlign w:val="center"/>
          </w:tcPr>
          <w:p w14:paraId="0891A66A">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城市轨道交通</w:t>
            </w:r>
          </w:p>
          <w:p w14:paraId="544C58C9">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行车值班员</w:t>
            </w:r>
          </w:p>
        </w:tc>
        <w:tc>
          <w:tcPr>
            <w:tcW w:w="5040" w:type="dxa"/>
            <w:shd w:val="clear" w:color="auto" w:fill="auto"/>
            <w:vAlign w:val="center"/>
          </w:tcPr>
          <w:p w14:paraId="1FD81FCE">
            <w:pPr>
              <w:adjustRightInd w:val="0"/>
              <w:snapToGrid w:val="0"/>
              <w:spacing w:line="0" w:lineRule="atLeast"/>
              <w:rPr>
                <w:rFonts w:hint="eastAsia" w:ascii="宋体" w:hAnsi="宋体" w:eastAsia="宋体" w:cs="宋体"/>
                <w:sz w:val="28"/>
                <w:szCs w:val="28"/>
              </w:rPr>
            </w:pPr>
            <w:r>
              <w:rPr>
                <w:rFonts w:hint="eastAsia" w:ascii="宋体" w:hAnsi="宋体" w:eastAsia="宋体" w:cs="宋体"/>
                <w:sz w:val="28"/>
                <w:szCs w:val="28"/>
              </w:rPr>
              <w:t>城市轨道交通车站行车值班员职业资格证（中级）</w:t>
            </w:r>
          </w:p>
        </w:tc>
      </w:tr>
    </w:tbl>
    <w:p w14:paraId="3DDFD55A">
      <w:pPr>
        <w:spacing w:line="360" w:lineRule="auto"/>
        <w:rPr>
          <w:rFonts w:hint="eastAsia" w:ascii="宋体" w:hAnsi="宋体" w:eastAsia="宋体" w:cs="宋体"/>
          <w:b/>
          <w:sz w:val="28"/>
          <w:szCs w:val="28"/>
          <w:lang w:eastAsia="zh-CN"/>
        </w:rPr>
      </w:pPr>
    </w:p>
    <w:p w14:paraId="5452EEFC">
      <w:pPr>
        <w:numPr>
          <w:ilvl w:val="0"/>
          <w:numId w:val="1"/>
        </w:numPr>
        <w:spacing w:line="360" w:lineRule="auto"/>
        <w:rPr>
          <w:rFonts w:hint="eastAsia" w:ascii="黑体" w:hAnsi="黑体" w:eastAsia="黑体" w:cs="黑体"/>
          <w:b/>
          <w:bCs w:val="0"/>
          <w:sz w:val="28"/>
          <w:szCs w:val="28"/>
        </w:rPr>
      </w:pPr>
      <w:r>
        <w:rPr>
          <w:rFonts w:hint="eastAsia" w:ascii="黑体" w:hAnsi="黑体" w:eastAsia="黑体" w:cs="黑体"/>
          <w:b/>
          <w:bCs w:val="0"/>
          <w:sz w:val="28"/>
          <w:szCs w:val="28"/>
        </w:rPr>
        <w:t>培养目标与培养规格</w:t>
      </w:r>
    </w:p>
    <w:p w14:paraId="5C804C14">
      <w:pPr>
        <w:spacing w:line="220" w:lineRule="atLeast"/>
        <w:rPr>
          <w:rFonts w:hint="eastAsia" w:asciiTheme="majorEastAsia" w:hAnsiTheme="majorEastAsia" w:eastAsiaTheme="majorEastAsia" w:cstheme="majorEastAsia"/>
          <w:b/>
          <w:bCs w:val="0"/>
          <w:sz w:val="28"/>
          <w:szCs w:val="28"/>
          <w:lang w:eastAsia="zh-CN"/>
        </w:rPr>
      </w:pPr>
      <w:r>
        <w:rPr>
          <w:rFonts w:hint="eastAsia" w:asciiTheme="majorEastAsia" w:hAnsiTheme="majorEastAsia" w:eastAsiaTheme="majorEastAsia" w:cstheme="majorEastAsia"/>
          <w:sz w:val="28"/>
          <w:szCs w:val="28"/>
        </w:rPr>
        <w:t xml:space="preserve">（一）培养目标 </w:t>
      </w:r>
    </w:p>
    <w:p w14:paraId="5DD9832B">
      <w:pPr>
        <w:keepNext w:val="0"/>
        <w:keepLines w:val="0"/>
        <w:pageBreakBefore w:val="0"/>
        <w:widowControl/>
        <w:kinsoku/>
        <w:wordWrap/>
        <w:overflowPunct/>
        <w:topLinePunct w:val="0"/>
        <w:autoSpaceDE/>
        <w:autoSpaceDN/>
        <w:bidi w:val="0"/>
        <w:adjustRightInd w:val="0"/>
        <w:snapToGrid w:val="0"/>
        <w:spacing w:after="100" w:afterAutospacing="1"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职业教育的要求，坚持服务发展、促进就业的导向，以促进产教深度融合为主线，逐步形成“岗-课-证-赛”一体化人才培养模式，密切关注行业和企业的生产岗位，将校企合作贯穿整个人才培养过程，与企业共同开发育人方案，在企业专家参与下及时调整专业结构和教学内容，聘请企业兼职教师参与教学，保证学校教学与企业生产的密切联系；全方位实施工作过程导向的课程体系；以订单式培养为主题、结合学生实际和企业发展的双向选择机制，推行顶岗实习人才培养计划，让学生在实际岗位中实践知识技能、提高职业素养、实现与市场人才需求的无缝对接。基于工作岗位为导向、工学结合一体化课程体系，不仅设置培养学生的专业技能课程体系，还要培养成为多面手，能够考取相关职业技能证书，参加职业技能大赛，实现课程设置的职业化、工作教学一体化、技能训练岗位化。</w:t>
      </w:r>
    </w:p>
    <w:p w14:paraId="19286900">
      <w:pPr>
        <w:keepNext w:val="0"/>
        <w:keepLines w:val="0"/>
        <w:pageBreakBefore w:val="0"/>
        <w:widowControl/>
        <w:kinsoku/>
        <w:wordWrap/>
        <w:overflowPunct/>
        <w:topLinePunct w:val="0"/>
        <w:autoSpaceDE/>
        <w:autoSpaceDN/>
        <w:bidi w:val="0"/>
        <w:adjustRightInd w:val="0"/>
        <w:snapToGrid w:val="0"/>
        <w:spacing w:after="100" w:afterAutospacing="1"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en-US" w:eastAsia="zh-CN"/>
        </w:rPr>
        <w:t>本专业旨在培养理想信念坚定，德智体美劳全面发展，了解旅客心理、城市轨道交通运作情况，熟悉掌握铁路乘务规章制度、城轨通信信号原理、行车组织、运营管理等基本知识，具有实际操作技能能力，能为旅客提供高品位、高质量服务的技术应用型人才。</w:t>
      </w:r>
    </w:p>
    <w:p w14:paraId="171D2680">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（二）培养规格 </w:t>
      </w:r>
    </w:p>
    <w:p w14:paraId="72EB289A">
      <w:p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知识</w:t>
      </w:r>
      <w:r>
        <w:rPr>
          <w:rFonts w:hint="eastAsia" w:asciiTheme="minorEastAsia" w:hAnsiTheme="minorEastAsia" w:eastAsiaTheme="minorEastAsia" w:cstheme="minorEastAsia"/>
          <w:sz w:val="28"/>
          <w:szCs w:val="28"/>
          <w:lang w:val="en-US" w:eastAsia="zh-CN"/>
        </w:rPr>
        <w:t>要求</w:t>
      </w:r>
    </w:p>
    <w:p w14:paraId="46F9CD0B">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①掌握本专业所必须的文化科学基础知识；</w:t>
      </w:r>
    </w:p>
    <w:p w14:paraId="15333569">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②掌握客运服务、心理学的基础知识；</w:t>
      </w:r>
    </w:p>
    <w:p w14:paraId="33291498">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③</w:t>
      </w:r>
      <w:r>
        <w:rPr>
          <w:rFonts w:hint="eastAsia" w:asciiTheme="minorEastAsia" w:hAnsiTheme="minorEastAsia" w:eastAsiaTheme="minorEastAsia" w:cstheme="minorEastAsia"/>
          <w:sz w:val="28"/>
          <w:szCs w:val="28"/>
        </w:rPr>
        <w:t>掌握服务礼仪的基础知识；</w:t>
      </w:r>
    </w:p>
    <w:p w14:paraId="1150D4A4">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④</w:t>
      </w:r>
      <w:r>
        <w:rPr>
          <w:rFonts w:hint="eastAsia" w:asciiTheme="minorEastAsia" w:hAnsiTheme="minorEastAsia" w:eastAsiaTheme="minorEastAsia" w:cstheme="minorEastAsia"/>
          <w:sz w:val="28"/>
          <w:szCs w:val="28"/>
        </w:rPr>
        <w:t>掌握车站设备各系统的组成、功能和控制方式；</w:t>
      </w:r>
    </w:p>
    <w:p w14:paraId="73B10C82">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⑤</w:t>
      </w:r>
      <w:r>
        <w:rPr>
          <w:rFonts w:hint="eastAsia" w:asciiTheme="minorEastAsia" w:hAnsiTheme="minorEastAsia" w:eastAsiaTheme="minorEastAsia" w:cstheme="minorEastAsia"/>
          <w:sz w:val="28"/>
          <w:szCs w:val="28"/>
        </w:rPr>
        <w:t>掌握各类行车设备的名称、位置、功能；</w:t>
      </w:r>
    </w:p>
    <w:p w14:paraId="333C167E">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⑥</w:t>
      </w:r>
      <w:r>
        <w:rPr>
          <w:rFonts w:hint="eastAsia" w:asciiTheme="minorEastAsia" w:hAnsiTheme="minorEastAsia" w:eastAsiaTheme="minorEastAsia" w:cstheme="minorEastAsia"/>
          <w:sz w:val="28"/>
          <w:szCs w:val="28"/>
        </w:rPr>
        <w:t>掌握城市轨道交通行车规章制度；</w:t>
      </w:r>
    </w:p>
    <w:p w14:paraId="45E921B7">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⑦</w:t>
      </w:r>
      <w:r>
        <w:rPr>
          <w:rFonts w:hint="eastAsia" w:asciiTheme="minorEastAsia" w:hAnsiTheme="minorEastAsia" w:eastAsiaTheme="minorEastAsia" w:cstheme="minorEastAsia"/>
          <w:sz w:val="28"/>
          <w:szCs w:val="28"/>
        </w:rPr>
        <w:t>掌握城市轨道交通线路站场、机车车辆、信号设备的基本知识；</w:t>
      </w:r>
    </w:p>
    <w:p w14:paraId="0C93DAD3">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⑧</w:t>
      </w:r>
      <w:r>
        <w:rPr>
          <w:rFonts w:hint="eastAsia" w:asciiTheme="minorEastAsia" w:hAnsiTheme="minorEastAsia" w:eastAsiaTheme="minorEastAsia" w:cstheme="minorEastAsia"/>
          <w:sz w:val="28"/>
          <w:szCs w:val="28"/>
        </w:rPr>
        <w:t>掌握城市轨道交通行车技术管理、车站客流组织、票务管理、客运服务、城市轨道交通应急处理等基本理论知识。</w:t>
      </w:r>
    </w:p>
    <w:p w14:paraId="12D002BC">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.能力结构</w:t>
      </w:r>
    </w:p>
    <w:p w14:paraId="54F46967">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①具有简单的财务分析、核算的能力；</w:t>
      </w:r>
    </w:p>
    <w:p w14:paraId="7C1FB51F">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②具有城市轨道交通运输服务及组织协调的能力；</w:t>
      </w:r>
    </w:p>
    <w:p w14:paraId="6F7732FB">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③具有正确执行和运用规章解决旅客运输实际问题的能力；</w:t>
      </w:r>
    </w:p>
    <w:p w14:paraId="340774FB">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④具有较强的安全意识和安全组织防护能力；</w:t>
      </w:r>
    </w:p>
    <w:p w14:paraId="243BED3D">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⑤具有较强的语言与文字表达能力和英语会话能力。</w:t>
      </w:r>
    </w:p>
    <w:p w14:paraId="548F3799">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⑥</w:t>
      </w:r>
      <w:r>
        <w:rPr>
          <w:rFonts w:hint="eastAsia" w:asciiTheme="minorEastAsia" w:hAnsiTheme="minorEastAsia" w:eastAsiaTheme="minorEastAsia" w:cstheme="minorEastAsia"/>
          <w:sz w:val="28"/>
          <w:szCs w:val="28"/>
        </w:rPr>
        <w:t>具有良好的人际沟通、交往能力和团队合作的能力；</w:t>
      </w:r>
    </w:p>
    <w:p w14:paraId="4FD453CE">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⑦</w:t>
      </w:r>
      <w:r>
        <w:rPr>
          <w:rFonts w:hint="eastAsia" w:asciiTheme="minorEastAsia" w:hAnsiTheme="minorEastAsia" w:eastAsiaTheme="minorEastAsia" w:cstheme="minorEastAsia"/>
          <w:sz w:val="28"/>
          <w:szCs w:val="28"/>
        </w:rPr>
        <w:t>具有积极的开拓精神和独立工作的能力、不断学习能力和对不同岗位的适应能力；</w:t>
      </w:r>
    </w:p>
    <w:p w14:paraId="58AAEE1D">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⑧ </w:t>
      </w:r>
      <w:r>
        <w:rPr>
          <w:rFonts w:hint="eastAsia" w:asciiTheme="minorEastAsia" w:hAnsiTheme="minorEastAsia" w:eastAsiaTheme="minorEastAsia" w:cstheme="minorEastAsia"/>
          <w:sz w:val="28"/>
          <w:szCs w:val="28"/>
        </w:rPr>
        <w:t>具有运用计算机进行客运信息处理和管理的基本能力。</w:t>
      </w:r>
    </w:p>
    <w:p w14:paraId="0F4C727B">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.素质结构</w:t>
      </w:r>
    </w:p>
    <w:p w14:paraId="09C2542B">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①具有马列主义、思想、理论的基础知识，拥护中国共产党的领导，热爱祖国，热爱人民，热爱集体，具有正确的世界观、人生观、价值观；</w:t>
      </w:r>
    </w:p>
    <w:p w14:paraId="26F873CF">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②遵纪守法，诚实守信，具有高尚的道德情感、坚强的道德意志和良好的道德行为，有强烈的事业心、责任心和社会责任感。</w:t>
      </w:r>
    </w:p>
    <w:p w14:paraId="711452A1">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③</w:t>
      </w:r>
      <w:r>
        <w:rPr>
          <w:rFonts w:hint="eastAsia" w:asciiTheme="minorEastAsia" w:hAnsiTheme="minorEastAsia" w:eastAsiaTheme="minorEastAsia" w:cstheme="minorEastAsia"/>
          <w:sz w:val="28"/>
          <w:szCs w:val="28"/>
        </w:rPr>
        <w:t>了解行业的现状及发展方向，具有从事本专业各职业岗位的实际工作能力和终身学习能力；</w:t>
      </w:r>
    </w:p>
    <w:p w14:paraId="2FAA158B">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④</w:t>
      </w:r>
      <w:r>
        <w:rPr>
          <w:rFonts w:hint="eastAsia" w:asciiTheme="minorEastAsia" w:hAnsiTheme="minorEastAsia" w:eastAsiaTheme="minorEastAsia" w:cstheme="minorEastAsia"/>
          <w:sz w:val="28"/>
          <w:szCs w:val="28"/>
        </w:rPr>
        <w:t>具有诚实、自律、进取、吃苦耐劳、爱岗敬业的良好职业素质，具有严谨务实的工作作风；</w:t>
      </w:r>
    </w:p>
    <w:p w14:paraId="58126C60">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⑤</w:t>
      </w:r>
      <w:r>
        <w:rPr>
          <w:rFonts w:hint="eastAsia" w:asciiTheme="minorEastAsia" w:hAnsiTheme="minorEastAsia" w:eastAsiaTheme="minorEastAsia" w:cstheme="minorEastAsia"/>
          <w:sz w:val="28"/>
          <w:szCs w:val="28"/>
        </w:rPr>
        <w:t>具有健全的心理和健康的体魄；</w:t>
      </w:r>
    </w:p>
    <w:p w14:paraId="268528CF">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⑥</w:t>
      </w:r>
      <w:r>
        <w:rPr>
          <w:rFonts w:hint="eastAsia" w:asciiTheme="minorEastAsia" w:hAnsiTheme="minorEastAsia" w:eastAsiaTheme="minorEastAsia" w:cstheme="minorEastAsia"/>
          <w:sz w:val="28"/>
          <w:szCs w:val="28"/>
        </w:rPr>
        <w:t>具有一定的体育、卫生基本知识，掌握科学锻炼身体的基本技能，养成良好的体育锻炼和卫生习惯，达到国家规定的高职学生体育合格标准。</w:t>
      </w:r>
    </w:p>
    <w:p w14:paraId="68326F44">
      <w:pPr>
        <w:spacing w:line="360" w:lineRule="auto"/>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）就业岗位群</w:t>
      </w:r>
    </w:p>
    <w:p w14:paraId="25EA2C31">
      <w:p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面向高速铁路从事指导车长、列车长、列车值班员、列车员、客运值班员、客运员等工作；</w:t>
      </w:r>
    </w:p>
    <w:p w14:paraId="4C84073B">
      <w:p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面向城市轨道交通从事站务员、值班员、值班站长等工作；</w:t>
      </w:r>
    </w:p>
    <w:p w14:paraId="406726EC">
      <w:pPr>
        <w:spacing w:line="360" w:lineRule="auto"/>
        <w:rPr>
          <w:rFonts w:hint="eastAsia" w:ascii="宋体" w:hAnsi="宋体" w:eastAsia="宋体" w:cs="宋体"/>
          <w:sz w:val="28"/>
          <w:szCs w:val="28"/>
          <w:lang w:val="en-US" w:eastAsia="zh-CN"/>
        </w:rPr>
      </w:pPr>
      <w:r>
        <w:rPr>
          <w:rFonts w:hint="eastAsia" w:ascii="宋体" w:hAnsi="宋体" w:eastAsia="宋体" w:cs="宋体"/>
          <w:color w:val="auto"/>
          <w:sz w:val="28"/>
          <w:szCs w:val="28"/>
          <w:lang w:val="en-US" w:eastAsia="zh-CN"/>
        </w:rPr>
        <w:t>从事与高铁类似的邮轮、空乘等类似职业工作。</w:t>
      </w:r>
    </w:p>
    <w:p w14:paraId="12D7E79A">
      <w:pPr>
        <w:spacing w:line="360" w:lineRule="auto"/>
        <w:rPr>
          <w:rFonts w:hint="eastAsia" w:ascii="黑体" w:hAnsi="黑体" w:eastAsia="黑体" w:cs="黑体"/>
          <w:b/>
          <w:bCs/>
          <w:sz w:val="28"/>
          <w:szCs w:val="28"/>
        </w:rPr>
      </w:pPr>
      <w:r>
        <w:rPr>
          <w:rFonts w:hint="eastAsia" w:ascii="黑体" w:hAnsi="黑体" w:eastAsia="黑体" w:cs="黑体"/>
          <w:b/>
          <w:bCs/>
          <w:sz w:val="28"/>
          <w:szCs w:val="28"/>
        </w:rPr>
        <w:t>六、课程设置及要求</w:t>
      </w:r>
    </w:p>
    <w:p w14:paraId="66B7928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工学一体”是“政府引导推动、企校合作融合、招工招生同步”的就业就学人才培养模式。政府搭建企业和学校对接合作平台，学校通过自主招生方式将企业职工招收为学生，或者企业将学校新招收的学生录用为准员工，企业学校双方共同编制培养计划、课程内容、学习标准，充分发挥企业用人机制和学校育人机制的耦合作用，达到生产教学一体化定向培养高素质技术技能人才的目标。</w:t>
      </w:r>
    </w:p>
    <w:p w14:paraId="19D1A49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以国家和学校相关管理规定为指导，前往各种规模的</w:t>
      </w:r>
      <w:r>
        <w:rPr>
          <w:rFonts w:hint="eastAsia" w:ascii="宋体" w:hAnsi="宋体" w:eastAsia="宋体" w:cs="宋体"/>
          <w:sz w:val="28"/>
          <w:szCs w:val="28"/>
          <w:lang w:val="en-US" w:eastAsia="zh-CN"/>
        </w:rPr>
        <w:t>城市轨道</w:t>
      </w:r>
      <w:r>
        <w:rPr>
          <w:rFonts w:hint="eastAsia" w:ascii="宋体" w:hAnsi="宋体" w:eastAsia="宋体" w:cs="宋体"/>
          <w:sz w:val="28"/>
          <w:szCs w:val="28"/>
        </w:rPr>
        <w:t>企业调研</w:t>
      </w:r>
      <w:r>
        <w:rPr>
          <w:rFonts w:hint="eastAsia" w:ascii="宋体" w:hAnsi="宋体" w:eastAsia="宋体" w:cs="宋体"/>
          <w:sz w:val="28"/>
          <w:szCs w:val="28"/>
          <w:lang w:val="en-US" w:eastAsia="zh-CN"/>
        </w:rPr>
        <w:t>城市轨道</w:t>
      </w:r>
      <w:r>
        <w:rPr>
          <w:rFonts w:hint="eastAsia" w:ascii="宋体" w:hAnsi="宋体" w:eastAsia="宋体" w:cs="宋体"/>
          <w:sz w:val="28"/>
          <w:szCs w:val="28"/>
        </w:rPr>
        <w:t>专业设置的社会需求，以提升学生社会适应能力为目标，通过分解工作任务、工作流程和职业能力需要，设置适合实践的</w:t>
      </w:r>
      <w:r>
        <w:rPr>
          <w:rFonts w:hint="eastAsia" w:ascii="宋体" w:hAnsi="宋体" w:eastAsia="宋体" w:cs="宋体"/>
          <w:sz w:val="28"/>
          <w:szCs w:val="28"/>
          <w:lang w:val="en-US" w:eastAsia="zh-CN"/>
        </w:rPr>
        <w:t>城市轨道</w:t>
      </w:r>
      <w:r>
        <w:rPr>
          <w:rFonts w:hint="eastAsia" w:ascii="宋体" w:hAnsi="宋体" w:eastAsia="宋体" w:cs="宋体"/>
          <w:sz w:val="28"/>
          <w:szCs w:val="28"/>
        </w:rPr>
        <w:t>专业课程体系，设置可以提高学生综合职业素质的课程。修订课程标准，转换表述方式，加大</w:t>
      </w:r>
      <w:r>
        <w:rPr>
          <w:rFonts w:hint="eastAsia" w:ascii="宋体" w:hAnsi="宋体" w:eastAsia="宋体" w:cs="宋体"/>
          <w:sz w:val="28"/>
          <w:szCs w:val="28"/>
          <w:lang w:val="en-US" w:eastAsia="zh-CN"/>
        </w:rPr>
        <w:t>创新</w:t>
      </w:r>
      <w:r>
        <w:rPr>
          <w:rFonts w:hint="eastAsia" w:ascii="宋体" w:hAnsi="宋体" w:eastAsia="宋体" w:cs="宋体"/>
          <w:sz w:val="28"/>
          <w:szCs w:val="28"/>
        </w:rPr>
        <w:t xml:space="preserve">型课程学时，模块化、情景化组织教学内容，让学生清晰明了自己的学习内容和未来可能具备的能力。 </w:t>
      </w:r>
    </w:p>
    <w:p w14:paraId="23B207F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结合《国家职业教育改革实施方案》和我省《支持技工大省建设若干政策》（皖政〔2017〕54号）的文件精神，深化复合型技术技能人才培养培训模式改革，借鉴国际职业教育培训普遍做法，启动1+X证书制度。进一步发挥好学历证书作用，夯实学生可持续发展基础，鼓励职业院校学生在获得学历证书的同时，积极取得多类职业技能等级证书，拓展就业创业本领，缓解结构性就业矛盾，鼓励课程设置中学生的考证需求，积极准备人社部、行业协会、劳动部、知名企业等类别的证书考试。</w:t>
      </w:r>
    </w:p>
    <w:p w14:paraId="7DF0C1E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基于</w:t>
      </w:r>
      <w:r>
        <w:rPr>
          <w:rFonts w:hint="eastAsia" w:ascii="宋体" w:hAnsi="宋体" w:eastAsia="宋体" w:cs="宋体"/>
          <w:sz w:val="28"/>
          <w:szCs w:val="28"/>
          <w:lang w:val="en-US" w:eastAsia="zh-CN"/>
        </w:rPr>
        <w:t>城市轨道</w:t>
      </w:r>
      <w:r>
        <w:rPr>
          <w:rFonts w:hint="eastAsia" w:ascii="宋体" w:hAnsi="宋体" w:eastAsia="宋体" w:cs="宋体"/>
          <w:sz w:val="28"/>
          <w:szCs w:val="28"/>
        </w:rPr>
        <w:t>职业岗位和工作任务需要，课程内容围绕工作岗位任务展开，以学生为主体、以</w:t>
      </w:r>
      <w:r>
        <w:rPr>
          <w:rFonts w:hint="eastAsia" w:ascii="宋体" w:hAnsi="宋体" w:eastAsia="宋体" w:cs="宋体"/>
          <w:sz w:val="28"/>
          <w:szCs w:val="28"/>
          <w:lang w:val="en-US" w:eastAsia="zh-CN"/>
        </w:rPr>
        <w:t>城市轨道</w:t>
      </w:r>
      <w:r>
        <w:rPr>
          <w:rFonts w:hint="eastAsia" w:ascii="宋体" w:hAnsi="宋体" w:eastAsia="宋体" w:cs="宋体"/>
          <w:sz w:val="28"/>
          <w:szCs w:val="28"/>
        </w:rPr>
        <w:t>企业岗位任务为中心，形成 “学习过程工作场景化、实践训练职场化、自主学习创</w:t>
      </w:r>
      <w:r>
        <w:rPr>
          <w:rFonts w:hint="eastAsia" w:ascii="宋体" w:hAnsi="宋体" w:eastAsia="宋体" w:cs="宋体"/>
          <w:sz w:val="28"/>
          <w:szCs w:val="28"/>
          <w:lang w:val="en-US" w:eastAsia="zh-CN"/>
        </w:rPr>
        <w:t>新</w:t>
      </w:r>
      <w:r>
        <w:rPr>
          <w:rFonts w:hint="eastAsia" w:ascii="宋体" w:hAnsi="宋体" w:eastAsia="宋体" w:cs="宋体"/>
          <w:sz w:val="28"/>
          <w:szCs w:val="28"/>
        </w:rPr>
        <w:t>化” 的教学模式，让学生在 “教-学-做” 循环中螺旋式地提升自己的</w:t>
      </w:r>
      <w:r>
        <w:rPr>
          <w:rFonts w:hint="eastAsia" w:ascii="宋体" w:hAnsi="宋体" w:eastAsia="宋体" w:cs="宋体"/>
          <w:sz w:val="28"/>
          <w:szCs w:val="28"/>
          <w:lang w:val="en-US" w:eastAsia="zh-CN"/>
        </w:rPr>
        <w:t>城市轨道专业</w:t>
      </w:r>
      <w:r>
        <w:rPr>
          <w:rFonts w:hint="eastAsia" w:ascii="宋体" w:hAnsi="宋体" w:eastAsia="宋体" w:cs="宋体"/>
          <w:sz w:val="28"/>
          <w:szCs w:val="28"/>
        </w:rPr>
        <w:t>技能。注重操作性和实践性，建设和完善专业实训环境，加强校企合作的深度，校企共同营造具创新、创业引导能力的实训环境。目前我专业已与</w:t>
      </w:r>
      <w:r>
        <w:rPr>
          <w:rFonts w:hint="eastAsia" w:ascii="宋体" w:hAnsi="宋体" w:eastAsia="宋体" w:cs="宋体"/>
          <w:sz w:val="28"/>
          <w:szCs w:val="28"/>
          <w:lang w:val="en-US" w:eastAsia="zh-CN"/>
        </w:rPr>
        <w:t>合肥轨道，南京轨道</w:t>
      </w:r>
      <w:r>
        <w:rPr>
          <w:rFonts w:hint="eastAsia" w:ascii="宋体" w:hAnsi="宋体" w:eastAsia="宋体" w:cs="宋体"/>
          <w:sz w:val="28"/>
          <w:szCs w:val="28"/>
        </w:rPr>
        <w:t>等国内知名企业共建了企业实训中心，学生都可以在企业的具体项目中进行实习、实训。</w:t>
      </w:r>
    </w:p>
    <w:p w14:paraId="4C3B278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（一）公共基础课</w:t>
      </w:r>
    </w:p>
    <w:p w14:paraId="18674B63">
      <w:pPr>
        <w:rPr>
          <w:rFonts w:hint="eastAsia"/>
          <w:sz w:val="28"/>
          <w:szCs w:val="28"/>
        </w:rPr>
      </w:pPr>
    </w:p>
    <w:tbl>
      <w:tblPr>
        <w:tblStyle w:val="3"/>
        <w:tblW w:w="95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93"/>
        <w:gridCol w:w="6313"/>
        <w:gridCol w:w="840"/>
      </w:tblGrid>
      <w:tr w14:paraId="5A4E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4" w:type="dxa"/>
            <w:vAlign w:val="center"/>
          </w:tcPr>
          <w:p w14:paraId="2A7F7F2D">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序号</w:t>
            </w:r>
          </w:p>
        </w:tc>
        <w:tc>
          <w:tcPr>
            <w:tcW w:w="1593" w:type="dxa"/>
            <w:vAlign w:val="center"/>
          </w:tcPr>
          <w:p w14:paraId="2EE297D3">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课程名称</w:t>
            </w:r>
          </w:p>
        </w:tc>
        <w:tc>
          <w:tcPr>
            <w:tcW w:w="6313" w:type="dxa"/>
            <w:vAlign w:val="center"/>
          </w:tcPr>
          <w:p w14:paraId="30DB8ABF">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主要教学内容和要求</w:t>
            </w:r>
          </w:p>
        </w:tc>
        <w:tc>
          <w:tcPr>
            <w:tcW w:w="840" w:type="dxa"/>
            <w:vAlign w:val="center"/>
          </w:tcPr>
          <w:p w14:paraId="211A070A">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学时</w:t>
            </w:r>
          </w:p>
        </w:tc>
      </w:tr>
      <w:tr w14:paraId="0CB7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04" w:type="dxa"/>
            <w:vAlign w:val="center"/>
          </w:tcPr>
          <w:p w14:paraId="301E2D78">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w:t>
            </w:r>
          </w:p>
        </w:tc>
        <w:tc>
          <w:tcPr>
            <w:tcW w:w="1593" w:type="dxa"/>
            <w:vAlign w:val="center"/>
          </w:tcPr>
          <w:p w14:paraId="79D05147">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思想政治</w:t>
            </w:r>
          </w:p>
        </w:tc>
        <w:tc>
          <w:tcPr>
            <w:tcW w:w="6313" w:type="dxa"/>
            <w:vAlign w:val="center"/>
          </w:tcPr>
          <w:p w14:paraId="6B8687DE">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依据《技工院校公共基础课程方案（2022 年）》开设，并与专业实际和行业发展密切结合。</w:t>
            </w:r>
          </w:p>
        </w:tc>
        <w:tc>
          <w:tcPr>
            <w:tcW w:w="840" w:type="dxa"/>
            <w:vAlign w:val="center"/>
          </w:tcPr>
          <w:p w14:paraId="6F1678F2">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144</w:t>
            </w:r>
          </w:p>
        </w:tc>
      </w:tr>
      <w:tr w14:paraId="0532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04" w:type="dxa"/>
            <w:vAlign w:val="center"/>
          </w:tcPr>
          <w:p w14:paraId="7D2CE532">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w:t>
            </w:r>
          </w:p>
        </w:tc>
        <w:tc>
          <w:tcPr>
            <w:tcW w:w="1593" w:type="dxa"/>
            <w:vAlign w:val="center"/>
          </w:tcPr>
          <w:p w14:paraId="743C29B6">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语文</w:t>
            </w:r>
          </w:p>
        </w:tc>
        <w:tc>
          <w:tcPr>
            <w:tcW w:w="6313" w:type="dxa"/>
            <w:vAlign w:val="center"/>
          </w:tcPr>
          <w:p w14:paraId="05866BEB">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依据《技工院校公共基础课程方案（2022 年）》开设，并与专业实际和行业发展密切结合。</w:t>
            </w:r>
          </w:p>
        </w:tc>
        <w:tc>
          <w:tcPr>
            <w:tcW w:w="840" w:type="dxa"/>
            <w:vAlign w:val="center"/>
          </w:tcPr>
          <w:p w14:paraId="3C9747F1">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198</w:t>
            </w:r>
          </w:p>
        </w:tc>
      </w:tr>
      <w:tr w14:paraId="7C11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04" w:type="dxa"/>
            <w:vAlign w:val="center"/>
          </w:tcPr>
          <w:p w14:paraId="70D8361B">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w:t>
            </w:r>
          </w:p>
        </w:tc>
        <w:tc>
          <w:tcPr>
            <w:tcW w:w="1593" w:type="dxa"/>
            <w:vAlign w:val="center"/>
          </w:tcPr>
          <w:p w14:paraId="72A36010">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历史</w:t>
            </w:r>
          </w:p>
        </w:tc>
        <w:tc>
          <w:tcPr>
            <w:tcW w:w="6313" w:type="dxa"/>
            <w:vAlign w:val="center"/>
          </w:tcPr>
          <w:p w14:paraId="3520FD6E">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依据《技工院校公共基础课程方案（2022 年）》开设，并与专业实际和行业发展密切结合。</w:t>
            </w:r>
          </w:p>
        </w:tc>
        <w:tc>
          <w:tcPr>
            <w:tcW w:w="840" w:type="dxa"/>
            <w:vAlign w:val="center"/>
          </w:tcPr>
          <w:p w14:paraId="2DE0CAE2">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72</w:t>
            </w:r>
          </w:p>
        </w:tc>
      </w:tr>
      <w:tr w14:paraId="27D1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04" w:type="dxa"/>
            <w:vAlign w:val="center"/>
          </w:tcPr>
          <w:p w14:paraId="4F603451">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4</w:t>
            </w:r>
          </w:p>
        </w:tc>
        <w:tc>
          <w:tcPr>
            <w:tcW w:w="1593" w:type="dxa"/>
            <w:vAlign w:val="center"/>
          </w:tcPr>
          <w:p w14:paraId="7EF9E073">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数学</w:t>
            </w:r>
          </w:p>
        </w:tc>
        <w:tc>
          <w:tcPr>
            <w:tcW w:w="6313" w:type="dxa"/>
            <w:vAlign w:val="center"/>
          </w:tcPr>
          <w:p w14:paraId="74C53885">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依据《技工院校公共基础课程方案（2022 年）》开设，并与专业实际和行业发展密切结合。</w:t>
            </w:r>
          </w:p>
        </w:tc>
        <w:tc>
          <w:tcPr>
            <w:tcW w:w="840" w:type="dxa"/>
            <w:vAlign w:val="center"/>
          </w:tcPr>
          <w:p w14:paraId="07367024">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90</w:t>
            </w:r>
          </w:p>
        </w:tc>
      </w:tr>
      <w:tr w14:paraId="503D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04" w:type="dxa"/>
            <w:vAlign w:val="center"/>
          </w:tcPr>
          <w:p w14:paraId="6879F51F">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5</w:t>
            </w:r>
          </w:p>
        </w:tc>
        <w:tc>
          <w:tcPr>
            <w:tcW w:w="1593" w:type="dxa"/>
            <w:vAlign w:val="center"/>
          </w:tcPr>
          <w:p w14:paraId="558C7CCE">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英语</w:t>
            </w:r>
          </w:p>
        </w:tc>
        <w:tc>
          <w:tcPr>
            <w:tcW w:w="6313" w:type="dxa"/>
            <w:vAlign w:val="center"/>
          </w:tcPr>
          <w:p w14:paraId="154AC51C">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依据《技工院校公共基础课程方案（2022 年）》开设，并与专业实际和行业发展密切结合。</w:t>
            </w:r>
          </w:p>
        </w:tc>
        <w:tc>
          <w:tcPr>
            <w:tcW w:w="840" w:type="dxa"/>
            <w:vAlign w:val="center"/>
          </w:tcPr>
          <w:p w14:paraId="153E1804">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72</w:t>
            </w:r>
          </w:p>
        </w:tc>
      </w:tr>
      <w:tr w14:paraId="51E2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04" w:type="dxa"/>
            <w:vAlign w:val="center"/>
          </w:tcPr>
          <w:p w14:paraId="73B835B5">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6</w:t>
            </w:r>
          </w:p>
        </w:tc>
        <w:tc>
          <w:tcPr>
            <w:tcW w:w="1593" w:type="dxa"/>
            <w:vAlign w:val="center"/>
          </w:tcPr>
          <w:p w14:paraId="2B5F12DA">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数字技术应用</w:t>
            </w:r>
          </w:p>
        </w:tc>
        <w:tc>
          <w:tcPr>
            <w:tcW w:w="6313" w:type="dxa"/>
            <w:vAlign w:val="center"/>
          </w:tcPr>
          <w:p w14:paraId="1A370B99">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依据《技工院校公共基础课程方案（2022 年）》开设，并与专业实际和行业发展密切结合。</w:t>
            </w:r>
          </w:p>
        </w:tc>
        <w:tc>
          <w:tcPr>
            <w:tcW w:w="840" w:type="dxa"/>
            <w:vAlign w:val="center"/>
          </w:tcPr>
          <w:p w14:paraId="29ACF32E">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72</w:t>
            </w:r>
          </w:p>
        </w:tc>
      </w:tr>
      <w:tr w14:paraId="3385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04" w:type="dxa"/>
            <w:vAlign w:val="center"/>
          </w:tcPr>
          <w:p w14:paraId="380FCCB6">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7</w:t>
            </w:r>
          </w:p>
        </w:tc>
        <w:tc>
          <w:tcPr>
            <w:tcW w:w="1593" w:type="dxa"/>
            <w:vAlign w:val="center"/>
          </w:tcPr>
          <w:p w14:paraId="68F6D608">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体育与健康</w:t>
            </w:r>
          </w:p>
        </w:tc>
        <w:tc>
          <w:tcPr>
            <w:tcW w:w="6313" w:type="dxa"/>
            <w:vAlign w:val="center"/>
          </w:tcPr>
          <w:p w14:paraId="7CD0C8D1">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依据《技工院校公共基础课程方案（2022 年）》开设，并与专业实际和行业发展密切结合。</w:t>
            </w:r>
          </w:p>
        </w:tc>
        <w:tc>
          <w:tcPr>
            <w:tcW w:w="840" w:type="dxa"/>
            <w:vAlign w:val="center"/>
          </w:tcPr>
          <w:p w14:paraId="24DD520E">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108</w:t>
            </w:r>
          </w:p>
        </w:tc>
      </w:tr>
      <w:tr w14:paraId="2C2E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04" w:type="dxa"/>
            <w:vAlign w:val="center"/>
          </w:tcPr>
          <w:p w14:paraId="403B3813">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8</w:t>
            </w:r>
          </w:p>
        </w:tc>
        <w:tc>
          <w:tcPr>
            <w:tcW w:w="1593" w:type="dxa"/>
            <w:vAlign w:val="center"/>
          </w:tcPr>
          <w:p w14:paraId="2DF70B16">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劳动教育</w:t>
            </w:r>
          </w:p>
        </w:tc>
        <w:tc>
          <w:tcPr>
            <w:tcW w:w="6313" w:type="dxa"/>
            <w:vAlign w:val="center"/>
          </w:tcPr>
          <w:p w14:paraId="01BDAF26">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依据《技工院校公共基础课程方案（2022 年）》开设，并与专业实际和行业发展密切结合。</w:t>
            </w:r>
          </w:p>
        </w:tc>
        <w:tc>
          <w:tcPr>
            <w:tcW w:w="840" w:type="dxa"/>
            <w:vAlign w:val="center"/>
          </w:tcPr>
          <w:p w14:paraId="1DE78B45">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48</w:t>
            </w:r>
          </w:p>
        </w:tc>
      </w:tr>
      <w:tr w14:paraId="5E92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04" w:type="dxa"/>
            <w:vAlign w:val="center"/>
          </w:tcPr>
          <w:p w14:paraId="176C5527">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9</w:t>
            </w:r>
          </w:p>
        </w:tc>
        <w:tc>
          <w:tcPr>
            <w:tcW w:w="1593" w:type="dxa"/>
            <w:vAlign w:val="center"/>
          </w:tcPr>
          <w:p w14:paraId="032327F7">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通用职业素质</w:t>
            </w:r>
          </w:p>
        </w:tc>
        <w:tc>
          <w:tcPr>
            <w:tcW w:w="6313" w:type="dxa"/>
            <w:vAlign w:val="center"/>
          </w:tcPr>
          <w:p w14:paraId="6D090780">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依据《技工院校公共基础课程方案（2022 年）》开设，并与专业实际和行业发展密切结合。</w:t>
            </w:r>
          </w:p>
        </w:tc>
        <w:tc>
          <w:tcPr>
            <w:tcW w:w="840" w:type="dxa"/>
            <w:vAlign w:val="center"/>
          </w:tcPr>
          <w:p w14:paraId="19664812">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90</w:t>
            </w:r>
          </w:p>
        </w:tc>
      </w:tr>
      <w:tr w14:paraId="5BD1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04" w:type="dxa"/>
            <w:vAlign w:val="center"/>
          </w:tcPr>
          <w:p w14:paraId="2D8E7CC7">
            <w:pPr>
              <w:spacing w:line="3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1593" w:type="dxa"/>
            <w:vAlign w:val="center"/>
          </w:tcPr>
          <w:p w14:paraId="2A7B169A">
            <w:pPr>
              <w:spacing w:line="3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课程名称</w:t>
            </w:r>
          </w:p>
        </w:tc>
        <w:tc>
          <w:tcPr>
            <w:tcW w:w="6313" w:type="dxa"/>
            <w:vAlign w:val="center"/>
          </w:tcPr>
          <w:p w14:paraId="38027310">
            <w:pPr>
              <w:spacing w:line="3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主要教学内容和要求</w:t>
            </w:r>
          </w:p>
        </w:tc>
        <w:tc>
          <w:tcPr>
            <w:tcW w:w="840" w:type="dxa"/>
            <w:vAlign w:val="center"/>
          </w:tcPr>
          <w:p w14:paraId="5A21E2F1">
            <w:pPr>
              <w:spacing w:line="3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学时</w:t>
            </w:r>
          </w:p>
        </w:tc>
      </w:tr>
      <w:tr w14:paraId="2F3E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04" w:type="dxa"/>
            <w:vAlign w:val="center"/>
          </w:tcPr>
          <w:p w14:paraId="247DFC33">
            <w:pPr>
              <w:spacing w:line="320" w:lineRule="exact"/>
              <w:jc w:val="center"/>
              <w:rPr>
                <w:rFonts w:hint="eastAsia" w:ascii="宋体" w:hAnsi="宋体" w:eastAsia="宋体" w:cs="宋体"/>
                <w:b/>
                <w:bCs/>
                <w:color w:val="auto"/>
                <w:sz w:val="28"/>
                <w:szCs w:val="28"/>
              </w:rPr>
            </w:pPr>
          </w:p>
          <w:p w14:paraId="61254112">
            <w:pPr>
              <w:spacing w:line="3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p>
        </w:tc>
        <w:tc>
          <w:tcPr>
            <w:tcW w:w="1593" w:type="dxa"/>
            <w:vAlign w:val="center"/>
          </w:tcPr>
          <w:p w14:paraId="11C8E417">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城市轨道运营组织</w:t>
            </w:r>
          </w:p>
        </w:tc>
        <w:tc>
          <w:tcPr>
            <w:tcW w:w="6313" w:type="dxa"/>
            <w:vAlign w:val="center"/>
          </w:tcPr>
          <w:p w14:paraId="74E7F7E7">
            <w:pPr>
              <w:spacing w:line="320" w:lineRule="exact"/>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城市轨道交通运营概述、城市轨道交通客流调查与分析、城市轨道交通运输计划、车站客运作业组织、车站换乘作业组织、城市轨道交通大客流管理、城市轨道交通票务组织、城市轨道交通应急救援、城市轨道交通系统运营经济效果分析、城市轨道交通客户服务与营销策略</w:t>
            </w:r>
          </w:p>
        </w:tc>
        <w:tc>
          <w:tcPr>
            <w:tcW w:w="840" w:type="dxa"/>
            <w:vAlign w:val="center"/>
          </w:tcPr>
          <w:p w14:paraId="701749F9">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w:t>
            </w:r>
          </w:p>
        </w:tc>
      </w:tr>
      <w:tr w14:paraId="5AF6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vAlign w:val="center"/>
          </w:tcPr>
          <w:p w14:paraId="2C509128">
            <w:pPr>
              <w:spacing w:line="3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2</w:t>
            </w:r>
          </w:p>
        </w:tc>
        <w:tc>
          <w:tcPr>
            <w:tcW w:w="1593" w:type="dxa"/>
            <w:vAlign w:val="center"/>
          </w:tcPr>
          <w:p w14:paraId="40247078">
            <w:pPr>
              <w:spacing w:line="32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城市轨道交通安全管理</w:t>
            </w:r>
          </w:p>
        </w:tc>
        <w:tc>
          <w:tcPr>
            <w:tcW w:w="6313" w:type="dxa"/>
            <w:vAlign w:val="center"/>
          </w:tcPr>
          <w:p w14:paraId="0787FFEC">
            <w:pPr>
              <w:spacing w:line="32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1.城市轨道交通运营安全概述2.城市轨道交通运营安全管理3.城市轨道交通危险源识别与控制方法4.城市轨道交通安全控制体系。需要掌握城市轨道交通运营安全理论及相关安全管理条例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城市轨道交通运营安全管理措施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城市轨道交通危险识别与控制</w:t>
            </w:r>
            <w:r>
              <w:rPr>
                <w:rFonts w:hint="eastAsia" w:ascii="宋体" w:hAnsi="宋体" w:eastAsia="宋体" w:cs="宋体"/>
                <w:color w:val="auto"/>
                <w:sz w:val="28"/>
                <w:szCs w:val="28"/>
                <w:lang w:eastAsia="zh-CN"/>
              </w:rPr>
              <w:t>与</w:t>
            </w:r>
            <w:r>
              <w:rPr>
                <w:rFonts w:hint="eastAsia" w:ascii="宋体" w:hAnsi="宋体" w:eastAsia="宋体" w:cs="宋体"/>
                <w:color w:val="auto"/>
                <w:sz w:val="28"/>
                <w:szCs w:val="28"/>
              </w:rPr>
              <w:t>运营安全控制体系</w:t>
            </w:r>
            <w:r>
              <w:rPr>
                <w:rFonts w:hint="eastAsia" w:ascii="宋体" w:hAnsi="宋体" w:eastAsia="宋体" w:cs="宋体"/>
                <w:color w:val="auto"/>
                <w:sz w:val="28"/>
                <w:szCs w:val="28"/>
                <w:lang w:eastAsia="zh-CN"/>
              </w:rPr>
              <w:t>。</w:t>
            </w:r>
          </w:p>
        </w:tc>
        <w:tc>
          <w:tcPr>
            <w:tcW w:w="840" w:type="dxa"/>
            <w:vAlign w:val="center"/>
          </w:tcPr>
          <w:p w14:paraId="5322E0EB">
            <w:pPr>
              <w:spacing w:line="32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w:t>
            </w:r>
          </w:p>
        </w:tc>
      </w:tr>
      <w:tr w14:paraId="2E58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04" w:type="dxa"/>
            <w:vAlign w:val="center"/>
          </w:tcPr>
          <w:p w14:paraId="4743FB02">
            <w:pPr>
              <w:spacing w:line="320" w:lineRule="exact"/>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w:t>
            </w:r>
          </w:p>
        </w:tc>
        <w:tc>
          <w:tcPr>
            <w:tcW w:w="1593" w:type="dxa"/>
            <w:vAlign w:val="center"/>
          </w:tcPr>
          <w:p w14:paraId="49D019DA">
            <w:pPr>
              <w:spacing w:line="320" w:lineRule="exact"/>
              <w:jc w:val="center"/>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eastAsia="zh-CN"/>
              </w:rPr>
              <w:t>城市轨道交通突发事件应急管理</w:t>
            </w:r>
          </w:p>
        </w:tc>
        <w:tc>
          <w:tcPr>
            <w:tcW w:w="6313" w:type="dxa"/>
            <w:vAlign w:val="center"/>
          </w:tcPr>
          <w:p w14:paraId="4C078382">
            <w:pPr>
              <w:spacing w:line="320" w:lineRule="exact"/>
              <w:jc w:val="left"/>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rPr>
              <w:t>1.城市轨道交通应急设备及突发事故处理2.城市轨道交通事故案例分析</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熟悉城市轨道交通应急设备使用方法，能进行常见事故处理掌握常见安全案例的应急处理流程，培养学生的安全意识和规范,使学生养成工作安全的习惯</w:t>
            </w:r>
          </w:p>
        </w:tc>
        <w:tc>
          <w:tcPr>
            <w:tcW w:w="840" w:type="dxa"/>
            <w:vAlign w:val="center"/>
          </w:tcPr>
          <w:p w14:paraId="3D2053F4">
            <w:pPr>
              <w:spacing w:line="320" w:lineRule="exact"/>
              <w:jc w:val="center"/>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36</w:t>
            </w:r>
          </w:p>
        </w:tc>
      </w:tr>
      <w:tr w14:paraId="6C8C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04" w:type="dxa"/>
            <w:vAlign w:val="center"/>
          </w:tcPr>
          <w:p w14:paraId="74EA0F78">
            <w:pPr>
              <w:spacing w:line="320" w:lineRule="exact"/>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w:t>
            </w:r>
          </w:p>
        </w:tc>
        <w:tc>
          <w:tcPr>
            <w:tcW w:w="1593" w:type="dxa"/>
            <w:vAlign w:val="center"/>
          </w:tcPr>
          <w:p w14:paraId="305D8F6D">
            <w:pPr>
              <w:spacing w:line="320" w:lineRule="exact"/>
              <w:jc w:val="center"/>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eastAsia="zh-CN"/>
              </w:rPr>
              <w:t>商务礼仪</w:t>
            </w:r>
          </w:p>
        </w:tc>
        <w:tc>
          <w:tcPr>
            <w:tcW w:w="6313" w:type="dxa"/>
            <w:vAlign w:val="center"/>
          </w:tcPr>
          <w:p w14:paraId="2E5370AC">
            <w:pPr>
              <w:spacing w:line="320" w:lineRule="exact"/>
              <w:jc w:val="left"/>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rPr>
              <w:t>掌握在日常商务活动中，用以维护企业形象或个人形象，对交往对象表示尊重和友好的行为规范和惯例。能在商务场合适用的礼仪规范、交往艺术和加之典范。熟悉一般礼仪在商务活动中的运用和体现。</w:t>
            </w:r>
          </w:p>
        </w:tc>
        <w:tc>
          <w:tcPr>
            <w:tcW w:w="840" w:type="dxa"/>
            <w:vAlign w:val="center"/>
          </w:tcPr>
          <w:p w14:paraId="4D8FEFB1">
            <w:pPr>
              <w:spacing w:line="320" w:lineRule="exact"/>
              <w:jc w:val="center"/>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72</w:t>
            </w:r>
          </w:p>
        </w:tc>
      </w:tr>
      <w:tr w14:paraId="5325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804" w:type="dxa"/>
            <w:vAlign w:val="center"/>
          </w:tcPr>
          <w:p w14:paraId="73BF8669">
            <w:pPr>
              <w:spacing w:line="320" w:lineRule="exact"/>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5</w:t>
            </w:r>
          </w:p>
        </w:tc>
        <w:tc>
          <w:tcPr>
            <w:tcW w:w="1593" w:type="dxa"/>
            <w:vAlign w:val="center"/>
          </w:tcPr>
          <w:p w14:paraId="692F2D50">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城市轨道交通</w:t>
            </w:r>
            <w:r>
              <w:rPr>
                <w:rFonts w:hint="eastAsia" w:ascii="宋体" w:hAnsi="宋体" w:eastAsia="宋体" w:cs="宋体"/>
                <w:color w:val="auto"/>
                <w:sz w:val="28"/>
                <w:szCs w:val="28"/>
                <w:lang w:val="en-US" w:eastAsia="zh-CN"/>
              </w:rPr>
              <w:t>维护与检修</w:t>
            </w:r>
          </w:p>
        </w:tc>
        <w:tc>
          <w:tcPr>
            <w:tcW w:w="6313" w:type="dxa"/>
            <w:vAlign w:val="center"/>
          </w:tcPr>
          <w:p w14:paraId="1F2EF185">
            <w:pPr>
              <w:spacing w:line="320" w:lineRule="exact"/>
              <w:jc w:val="left"/>
              <w:rPr>
                <w:rFonts w:hint="eastAsia" w:ascii="宋体" w:hAnsi="宋体" w:eastAsia="宋体" w:cs="宋体"/>
                <w:color w:val="auto"/>
                <w:sz w:val="28"/>
                <w:szCs w:val="28"/>
              </w:rPr>
            </w:pPr>
            <w:r>
              <w:rPr>
                <w:rFonts w:hint="eastAsia" w:asciiTheme="majorEastAsia" w:hAnsiTheme="majorEastAsia" w:eastAsiaTheme="majorEastAsia" w:cstheme="majorEastAsia"/>
                <w:i w:val="0"/>
                <w:iCs w:val="0"/>
                <w:caps w:val="0"/>
                <w:color w:val="auto"/>
                <w:spacing w:val="0"/>
                <w:sz w:val="28"/>
                <w:szCs w:val="28"/>
                <w:shd w:val="clear" w:fill="FFFFFF"/>
                <w:lang w:val="en-US" w:eastAsia="zh-CN"/>
              </w:rPr>
              <w:t>本书</w:t>
            </w:r>
            <w:r>
              <w:rPr>
                <w:rFonts w:hint="eastAsia" w:asciiTheme="majorEastAsia" w:hAnsiTheme="majorEastAsia" w:eastAsiaTheme="majorEastAsia" w:cstheme="majorEastAsia"/>
                <w:i w:val="0"/>
                <w:iCs w:val="0"/>
                <w:caps w:val="0"/>
                <w:color w:val="auto"/>
                <w:spacing w:val="0"/>
                <w:sz w:val="28"/>
                <w:szCs w:val="28"/>
                <w:shd w:val="clear" w:fill="FFFFFF"/>
              </w:rPr>
              <w:t>以城市轨道交通列车检修工职业标准为依据，结合职业院校城市轨道交通专业的教学实际进行编写，主要包括城市轨道交通车辆维护与检修概述，以及车体与车门、转向架、连接装置、风源及制动系统、空调系统、牵引系统、辅助供电系统、控制及乘客信息系统的维护与检修等内容。</w:t>
            </w:r>
          </w:p>
        </w:tc>
        <w:tc>
          <w:tcPr>
            <w:tcW w:w="840" w:type="dxa"/>
            <w:vAlign w:val="center"/>
          </w:tcPr>
          <w:p w14:paraId="4CA5E374">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108</w:t>
            </w:r>
          </w:p>
        </w:tc>
      </w:tr>
      <w:tr w14:paraId="0F36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804" w:type="dxa"/>
            <w:vAlign w:val="center"/>
          </w:tcPr>
          <w:p w14:paraId="008B1EFF">
            <w:pPr>
              <w:spacing w:line="320" w:lineRule="exact"/>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6</w:t>
            </w:r>
          </w:p>
        </w:tc>
        <w:tc>
          <w:tcPr>
            <w:tcW w:w="1593" w:type="dxa"/>
            <w:vAlign w:val="center"/>
          </w:tcPr>
          <w:p w14:paraId="59B335B9">
            <w:pPr>
              <w:spacing w:line="320" w:lineRule="exact"/>
              <w:jc w:val="center"/>
              <w:rPr>
                <w:rFonts w:hint="eastAsia" w:asciiTheme="minorEastAsia" w:hAnsiTheme="minorEastAsia" w:eastAsiaTheme="minorEastAsia" w:cstheme="minorEastAsia"/>
                <w:i w:val="0"/>
                <w:iCs w:val="0"/>
                <w:color w:val="auto"/>
                <w:kern w:val="0"/>
                <w:sz w:val="28"/>
                <w:szCs w:val="28"/>
                <w:u w:val="none"/>
                <w:lang w:val="en-US" w:eastAsia="zh-CN" w:bidi="ar"/>
              </w:rPr>
            </w:pPr>
            <w:r>
              <w:rPr>
                <w:rFonts w:hint="eastAsia" w:asciiTheme="minorEastAsia" w:hAnsiTheme="minorEastAsia" w:eastAsiaTheme="minorEastAsia" w:cstheme="minorEastAsia"/>
                <w:i w:val="0"/>
                <w:iCs w:val="0"/>
                <w:color w:val="auto"/>
                <w:kern w:val="0"/>
                <w:sz w:val="28"/>
                <w:szCs w:val="28"/>
                <w:u w:val="none"/>
                <w:lang w:val="en-US" w:eastAsia="zh-CN" w:bidi="ar"/>
              </w:rPr>
              <w:t>旅客运输组织</w:t>
            </w:r>
          </w:p>
        </w:tc>
        <w:tc>
          <w:tcPr>
            <w:tcW w:w="6313" w:type="dxa"/>
            <w:vAlign w:val="center"/>
          </w:tcPr>
          <w:p w14:paraId="50426227">
            <w:pPr>
              <w:spacing w:line="320" w:lineRule="exact"/>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主要内容包括旅客</w:t>
            </w:r>
            <w:r>
              <w:rPr>
                <w:rFonts w:hint="eastAsia" w:ascii="宋体" w:hAnsi="宋体" w:eastAsia="宋体" w:cs="宋体"/>
                <w:i w:val="0"/>
                <w:iCs w:val="0"/>
                <w:caps w:val="0"/>
                <w:color w:val="auto"/>
                <w:spacing w:val="0"/>
                <w:sz w:val="28"/>
                <w:szCs w:val="28"/>
                <w:shd w:val="clear" w:fill="FFFFFF"/>
              </w:rPr>
              <w:t>运输基本知识，铁路旅客运输合同，站务工作组织，乘务工作组 织，铁路站车协同组织，站 车服务组织工作，安全与应 急处置，铁路客户服务组织 和客运信息管理系统等内容。</w:t>
            </w:r>
          </w:p>
        </w:tc>
        <w:tc>
          <w:tcPr>
            <w:tcW w:w="840" w:type="dxa"/>
            <w:vAlign w:val="center"/>
          </w:tcPr>
          <w:p w14:paraId="77342F6C">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w:t>
            </w:r>
          </w:p>
        </w:tc>
      </w:tr>
    </w:tbl>
    <w:p w14:paraId="77A92C1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w:t>
      </w:r>
      <w:r>
        <w:rPr>
          <w:rFonts w:hint="eastAsia" w:ascii="黑体" w:hAnsi="黑体" w:eastAsia="黑体" w:cs="黑体"/>
          <w:b/>
          <w:bCs/>
          <w:color w:val="auto"/>
          <w:sz w:val="28"/>
          <w:szCs w:val="28"/>
          <w:lang w:val="en-US" w:eastAsia="zh-CN"/>
        </w:rPr>
        <w:t>三</w:t>
      </w:r>
      <w:r>
        <w:rPr>
          <w:rFonts w:hint="eastAsia" w:ascii="黑体" w:hAnsi="黑体" w:eastAsia="黑体" w:cs="黑体"/>
          <w:b/>
          <w:bCs/>
          <w:color w:val="auto"/>
          <w:sz w:val="28"/>
          <w:szCs w:val="28"/>
        </w:rPr>
        <w:t>）专业</w:t>
      </w:r>
      <w:r>
        <w:rPr>
          <w:rFonts w:hint="eastAsia" w:ascii="黑体" w:hAnsi="黑体" w:eastAsia="黑体" w:cs="黑体"/>
          <w:b/>
          <w:bCs/>
          <w:color w:val="auto"/>
          <w:sz w:val="28"/>
          <w:szCs w:val="28"/>
          <w:lang w:val="en-US" w:eastAsia="zh-CN"/>
        </w:rPr>
        <w:t>核心</w:t>
      </w:r>
      <w:r>
        <w:rPr>
          <w:rFonts w:hint="eastAsia" w:ascii="黑体" w:hAnsi="黑体" w:eastAsia="黑体" w:cs="黑体"/>
          <w:b/>
          <w:bCs/>
          <w:color w:val="auto"/>
          <w:sz w:val="28"/>
          <w:szCs w:val="28"/>
        </w:rPr>
        <w:t>课</w:t>
      </w:r>
    </w:p>
    <w:tbl>
      <w:tblPr>
        <w:tblStyle w:val="3"/>
        <w:tblW w:w="9493"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733"/>
        <w:gridCol w:w="5979"/>
        <w:gridCol w:w="954"/>
      </w:tblGrid>
      <w:tr w14:paraId="50AF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27" w:type="dxa"/>
            <w:vAlign w:val="center"/>
          </w:tcPr>
          <w:p w14:paraId="65EB95C8">
            <w:pPr>
              <w:spacing w:line="320" w:lineRule="exact"/>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rPr>
              <w:t>序号</w:t>
            </w:r>
          </w:p>
        </w:tc>
        <w:tc>
          <w:tcPr>
            <w:tcW w:w="1733" w:type="dxa"/>
            <w:vAlign w:val="center"/>
          </w:tcPr>
          <w:p w14:paraId="071B7D9A">
            <w:pPr>
              <w:spacing w:line="320" w:lineRule="exact"/>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rPr>
              <w:t>课程名称</w:t>
            </w:r>
          </w:p>
        </w:tc>
        <w:tc>
          <w:tcPr>
            <w:tcW w:w="5979" w:type="dxa"/>
            <w:vAlign w:val="center"/>
          </w:tcPr>
          <w:p w14:paraId="72319DAD">
            <w:pPr>
              <w:spacing w:line="320" w:lineRule="exact"/>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rPr>
              <w:t>主要教学内容和要求</w:t>
            </w:r>
          </w:p>
        </w:tc>
        <w:tc>
          <w:tcPr>
            <w:tcW w:w="954" w:type="dxa"/>
            <w:vAlign w:val="center"/>
          </w:tcPr>
          <w:p w14:paraId="2CCBE3C5">
            <w:pPr>
              <w:spacing w:line="320" w:lineRule="exact"/>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rPr>
              <w:t>学时</w:t>
            </w:r>
          </w:p>
        </w:tc>
      </w:tr>
      <w:tr w14:paraId="5674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827" w:type="dxa"/>
            <w:vAlign w:val="center"/>
          </w:tcPr>
          <w:p w14:paraId="67D3C34D">
            <w:pPr>
              <w:spacing w:line="320" w:lineRule="exact"/>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w:t>
            </w:r>
          </w:p>
        </w:tc>
        <w:tc>
          <w:tcPr>
            <w:tcW w:w="1733" w:type="dxa"/>
            <w:vAlign w:val="center"/>
          </w:tcPr>
          <w:p w14:paraId="4F983B12">
            <w:pPr>
              <w:spacing w:line="320" w:lineRule="exact"/>
              <w:jc w:val="center"/>
              <w:rPr>
                <w:rFonts w:hint="default" w:ascii="宋体" w:hAnsi="宋体" w:eastAsia="宋体" w:cs="宋体"/>
                <w:color w:val="auto"/>
                <w:sz w:val="28"/>
                <w:szCs w:val="28"/>
                <w:lang w:val="en-US" w:eastAsia="zh-CN"/>
              </w:rPr>
            </w:pPr>
            <w:r>
              <w:rPr>
                <w:rFonts w:hint="eastAsia" w:asciiTheme="minorEastAsia" w:hAnsiTheme="minorEastAsia" w:eastAsiaTheme="minorEastAsia" w:cstheme="minorEastAsia"/>
                <w:i w:val="0"/>
                <w:iCs w:val="0"/>
                <w:color w:val="auto"/>
                <w:kern w:val="0"/>
                <w:sz w:val="28"/>
                <w:szCs w:val="28"/>
                <w:u w:val="none"/>
                <w:lang w:val="en-US" w:eastAsia="zh-CN" w:bidi="ar"/>
              </w:rPr>
              <w:t>电工基础</w:t>
            </w:r>
          </w:p>
        </w:tc>
        <w:tc>
          <w:tcPr>
            <w:tcW w:w="5979" w:type="dxa"/>
            <w:vAlign w:val="center"/>
          </w:tcPr>
          <w:p w14:paraId="168269E3">
            <w:pPr>
              <w:spacing w:line="320" w:lineRule="exact"/>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主要内容包括电路的基本概念和基本定律、电路的等效变换、线性网络的一般分析方法及基本定理、正弦稳态电路、互感电路、三相电路、非正弦周期电流电路、线性动态电路、磁路和铁心线圈电路。</w:t>
            </w:r>
          </w:p>
        </w:tc>
        <w:tc>
          <w:tcPr>
            <w:tcW w:w="954" w:type="dxa"/>
            <w:vAlign w:val="center"/>
          </w:tcPr>
          <w:p w14:paraId="24441D17">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216</w:t>
            </w:r>
          </w:p>
        </w:tc>
      </w:tr>
      <w:tr w14:paraId="2788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827" w:type="dxa"/>
            <w:vAlign w:val="center"/>
          </w:tcPr>
          <w:p w14:paraId="4BF2776D">
            <w:pPr>
              <w:spacing w:line="320" w:lineRule="exact"/>
              <w:jc w:val="center"/>
              <w:rPr>
                <w:rFonts w:hint="default" w:ascii="宋体" w:hAnsi="宋体" w:eastAsia="宋体" w:cs="宋体"/>
                <w:color w:val="auto"/>
                <w:sz w:val="28"/>
                <w:szCs w:val="28"/>
                <w:lang w:val="en-US" w:eastAsia="zh-CN" w:bidi="ar-SA"/>
              </w:rPr>
            </w:pPr>
            <w:r>
              <w:rPr>
                <w:rFonts w:hint="eastAsia" w:ascii="宋体" w:hAnsi="宋体" w:eastAsia="宋体" w:cs="宋体"/>
                <w:b/>
                <w:bCs/>
                <w:color w:val="auto"/>
                <w:sz w:val="28"/>
                <w:szCs w:val="28"/>
                <w:lang w:val="en-US" w:eastAsia="zh-CN" w:bidi="ar-SA"/>
              </w:rPr>
              <w:t>2</w:t>
            </w:r>
          </w:p>
        </w:tc>
        <w:tc>
          <w:tcPr>
            <w:tcW w:w="1733" w:type="dxa"/>
            <w:vAlign w:val="center"/>
          </w:tcPr>
          <w:p w14:paraId="4F74C3CF">
            <w:pPr>
              <w:spacing w:line="320" w:lineRule="exact"/>
              <w:jc w:val="center"/>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eastAsia="zh-CN"/>
              </w:rPr>
              <w:t>城市轨道交通概论</w:t>
            </w:r>
          </w:p>
        </w:tc>
        <w:tc>
          <w:tcPr>
            <w:tcW w:w="5979" w:type="dxa"/>
            <w:vAlign w:val="center"/>
          </w:tcPr>
          <w:p w14:paraId="394C1814">
            <w:pPr>
              <w:spacing w:line="320" w:lineRule="exact"/>
              <w:jc w:val="left"/>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rPr>
              <w:t>1.城市轨道交通概况2.城市轨道交通规划与设计3.城市轨道交通线路和车站4.城市轨道交通车辆5.城市轨道交通供配电系统6.城市轨道交通信号与通信系统7.城市轨道交通运营管理8.城市轨道交通环境控制与安全管理</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掌握城市轨道交通的概念及发展史</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了解城市轨道交通系统的设计与施工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掌握城市轨道交通系统中轨道线路、车站及车站设备、车辆及车辆段、供电与牵引、通信与信号系统、安全防护管理、运营组织管理及行车调度的基本内容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能对整个城市轨道交通系统有整体的概念</w:t>
            </w:r>
            <w:r>
              <w:rPr>
                <w:rFonts w:hint="eastAsia" w:ascii="宋体" w:hAnsi="宋体" w:eastAsia="宋体" w:cs="宋体"/>
                <w:color w:val="auto"/>
                <w:sz w:val="28"/>
                <w:szCs w:val="28"/>
                <w:lang w:eastAsia="zh-CN"/>
              </w:rPr>
              <w:t>。</w:t>
            </w:r>
          </w:p>
        </w:tc>
        <w:tc>
          <w:tcPr>
            <w:tcW w:w="954" w:type="dxa"/>
            <w:vAlign w:val="center"/>
          </w:tcPr>
          <w:p w14:paraId="73B100C7">
            <w:pPr>
              <w:spacing w:line="320" w:lineRule="exact"/>
              <w:jc w:val="center"/>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rPr>
              <w:t>216</w:t>
            </w:r>
          </w:p>
        </w:tc>
      </w:tr>
      <w:tr w14:paraId="1B1F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827" w:type="dxa"/>
            <w:vAlign w:val="center"/>
          </w:tcPr>
          <w:p w14:paraId="68125B79">
            <w:pPr>
              <w:spacing w:line="320" w:lineRule="exact"/>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w:t>
            </w:r>
          </w:p>
          <w:p w14:paraId="4FA1A257">
            <w:pPr>
              <w:spacing w:line="320" w:lineRule="exact"/>
              <w:jc w:val="center"/>
              <w:rPr>
                <w:rFonts w:hint="eastAsia" w:ascii="宋体" w:hAnsi="宋体" w:eastAsia="宋体" w:cs="宋体"/>
                <w:b/>
                <w:bCs/>
                <w:color w:val="auto"/>
                <w:sz w:val="28"/>
                <w:szCs w:val="28"/>
                <w:lang w:eastAsia="zh-CN"/>
              </w:rPr>
            </w:pPr>
          </w:p>
        </w:tc>
        <w:tc>
          <w:tcPr>
            <w:tcW w:w="1733" w:type="dxa"/>
            <w:vAlign w:val="center"/>
          </w:tcPr>
          <w:p w14:paraId="24FCE218">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城市轨道交通调度指挥</w:t>
            </w:r>
          </w:p>
        </w:tc>
        <w:tc>
          <w:tcPr>
            <w:tcW w:w="5979" w:type="dxa"/>
            <w:vAlign w:val="center"/>
          </w:tcPr>
          <w:p w14:paraId="30B327C2">
            <w:pPr>
              <w:spacing w:line="320" w:lineRule="exact"/>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lang w:val="en-US" w:eastAsia="zh-CN"/>
              </w:rPr>
              <w:t>主要内容包括</w:t>
            </w:r>
            <w:r>
              <w:rPr>
                <w:rFonts w:hint="eastAsia" w:ascii="宋体" w:hAnsi="宋体" w:eastAsia="宋体" w:cs="宋体"/>
                <w:i w:val="0"/>
                <w:iCs w:val="0"/>
                <w:caps w:val="0"/>
                <w:color w:val="auto"/>
                <w:spacing w:val="0"/>
                <w:sz w:val="28"/>
                <w:szCs w:val="28"/>
                <w:shd w:val="clear" w:fill="FFFFFF"/>
              </w:rPr>
              <w:t>运营调度工作认知、列车运行调度指挥、正常情况下列车运行组织、特殊情况下列车运行组织和施工及工程列车运行组织</w:t>
            </w:r>
            <w:r>
              <w:rPr>
                <w:rFonts w:hint="eastAsia" w:ascii="宋体" w:hAnsi="宋体" w:eastAsia="宋体" w:cs="宋体"/>
                <w:i w:val="0"/>
                <w:iCs w:val="0"/>
                <w:caps w:val="0"/>
                <w:color w:val="auto"/>
                <w:spacing w:val="0"/>
                <w:sz w:val="28"/>
                <w:szCs w:val="28"/>
                <w:shd w:val="clear" w:fill="FFFFFF"/>
                <w:lang w:eastAsia="zh-CN"/>
              </w:rPr>
              <w:t>。</w:t>
            </w:r>
          </w:p>
        </w:tc>
        <w:tc>
          <w:tcPr>
            <w:tcW w:w="954" w:type="dxa"/>
            <w:vAlign w:val="center"/>
          </w:tcPr>
          <w:p w14:paraId="441016AA">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108</w:t>
            </w:r>
          </w:p>
        </w:tc>
      </w:tr>
      <w:tr w14:paraId="41E6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827" w:type="dxa"/>
            <w:vAlign w:val="center"/>
          </w:tcPr>
          <w:p w14:paraId="072A29ED">
            <w:pPr>
              <w:spacing w:line="320" w:lineRule="exact"/>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w:t>
            </w:r>
          </w:p>
        </w:tc>
        <w:tc>
          <w:tcPr>
            <w:tcW w:w="1733" w:type="dxa"/>
            <w:vAlign w:val="center"/>
          </w:tcPr>
          <w:p w14:paraId="4669A7D1">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bidi="ar-SA"/>
              </w:rPr>
              <w:t>城市轨道交通行车组织</w:t>
            </w:r>
          </w:p>
        </w:tc>
        <w:tc>
          <w:tcPr>
            <w:tcW w:w="5979" w:type="dxa"/>
            <w:vAlign w:val="center"/>
          </w:tcPr>
          <w:p w14:paraId="585DAC2F">
            <w:pPr>
              <w:spacing w:line="320" w:lineRule="exact"/>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培养学生综合运用专业知识办理车站行车值班员、站务员、值班站长 等岗位显示手信号，手摇道岔准备进路，操作 Low 工作站、办理车站接发列车作业的专业技能以及运用规章分析解决实际问题的初步能力。</w:t>
            </w:r>
          </w:p>
        </w:tc>
        <w:tc>
          <w:tcPr>
            <w:tcW w:w="954" w:type="dxa"/>
            <w:vAlign w:val="center"/>
          </w:tcPr>
          <w:p w14:paraId="233FE106">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108</w:t>
            </w:r>
          </w:p>
        </w:tc>
      </w:tr>
      <w:tr w14:paraId="7399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827" w:type="dxa"/>
            <w:vAlign w:val="center"/>
          </w:tcPr>
          <w:p w14:paraId="43961EC0">
            <w:pPr>
              <w:spacing w:line="320" w:lineRule="exact"/>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rPr>
              <w:t>5</w:t>
            </w:r>
          </w:p>
        </w:tc>
        <w:tc>
          <w:tcPr>
            <w:tcW w:w="1733" w:type="dxa"/>
            <w:vAlign w:val="center"/>
          </w:tcPr>
          <w:p w14:paraId="1A5B5B90">
            <w:pPr>
              <w:spacing w:line="320" w:lineRule="exact"/>
              <w:jc w:val="center"/>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eastAsia="zh-CN"/>
              </w:rPr>
              <w:t>城市轨道交通票务</w:t>
            </w:r>
            <w:r>
              <w:rPr>
                <w:rFonts w:hint="eastAsia" w:ascii="宋体" w:hAnsi="宋体" w:eastAsia="宋体" w:cs="宋体"/>
                <w:color w:val="auto"/>
                <w:sz w:val="28"/>
                <w:szCs w:val="28"/>
                <w:lang w:val="en-US" w:eastAsia="zh-CN"/>
              </w:rPr>
              <w:t>管理</w:t>
            </w:r>
          </w:p>
        </w:tc>
        <w:tc>
          <w:tcPr>
            <w:tcW w:w="5979" w:type="dxa"/>
            <w:vAlign w:val="center"/>
          </w:tcPr>
          <w:p w14:paraId="5B002B97">
            <w:pPr>
              <w:spacing w:line="320" w:lineRule="exact"/>
              <w:jc w:val="left"/>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rPr>
              <w:t>1.城市轨道交通票务系统概述2.自动售检票3.票卡媒介4.自动售票系统终端设备与操作</w:t>
            </w:r>
            <w:r>
              <w:rPr>
                <w:rFonts w:hint="eastAsia" w:ascii="宋体" w:hAnsi="宋体" w:eastAsia="宋体" w:cs="宋体"/>
                <w:color w:val="auto"/>
                <w:sz w:val="28"/>
                <w:szCs w:val="28"/>
                <w:lang w:eastAsia="zh-CN"/>
              </w:rPr>
              <w:t>5.</w:t>
            </w:r>
            <w:r>
              <w:rPr>
                <w:rFonts w:hint="eastAsia" w:ascii="宋体" w:hAnsi="宋体" w:eastAsia="宋体" w:cs="宋体"/>
                <w:color w:val="auto"/>
                <w:sz w:val="28"/>
                <w:szCs w:val="28"/>
              </w:rPr>
              <w:t>设备典型故障、日常巡视与检修6.票务管理程序7.正常与特殊情况下票务作业8.票款清分结算管理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了解自动售检票系统发展概况</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能认识各种票价制式和各种运价制定理论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会识别车票种类，能进行车站的售检票作业，进行票卡分析，办理退票作业，能填写各类票务台帐，完成票务结算和现金封包、缴款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能识别售检票系统构成方式；能正确指出自动售检票系统的组成和功能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掌握自动售检票系统各种技术制式及其优缺点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掌握票务作业与票款清分结算办法</w:t>
            </w:r>
          </w:p>
        </w:tc>
        <w:tc>
          <w:tcPr>
            <w:tcW w:w="954" w:type="dxa"/>
            <w:vAlign w:val="center"/>
          </w:tcPr>
          <w:p w14:paraId="3EB304EA">
            <w:pPr>
              <w:spacing w:line="320" w:lineRule="exact"/>
              <w:jc w:val="center"/>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rPr>
              <w:t>108</w:t>
            </w:r>
          </w:p>
        </w:tc>
      </w:tr>
    </w:tbl>
    <w:p w14:paraId="28A55229">
      <w:pPr>
        <w:spacing w:line="220" w:lineRule="atLeast"/>
        <w:rPr>
          <w:rFonts w:hint="eastAsia" w:ascii="黑体" w:hAnsi="黑体" w:eastAsia="黑体" w:cs="黑体"/>
          <w:b/>
          <w:bCs/>
          <w:color w:val="auto"/>
          <w:sz w:val="28"/>
          <w:szCs w:val="28"/>
        </w:rPr>
      </w:pPr>
      <w:r>
        <w:rPr>
          <w:rFonts w:hint="eastAsia" w:ascii="黑体" w:hAnsi="黑体" w:eastAsia="黑体" w:cs="黑体"/>
          <w:b/>
          <w:bCs/>
          <w:color w:val="auto"/>
          <w:sz w:val="28"/>
          <w:szCs w:val="28"/>
        </w:rPr>
        <w:t>（</w:t>
      </w:r>
      <w:r>
        <w:rPr>
          <w:rFonts w:hint="eastAsia" w:ascii="黑体" w:hAnsi="黑体" w:eastAsia="黑体" w:cs="黑体"/>
          <w:b/>
          <w:bCs/>
          <w:color w:val="auto"/>
          <w:sz w:val="28"/>
          <w:szCs w:val="28"/>
          <w:lang w:val="en-US" w:eastAsia="zh-CN"/>
        </w:rPr>
        <w:t>四</w:t>
      </w:r>
      <w:r>
        <w:rPr>
          <w:rFonts w:hint="eastAsia" w:ascii="黑体" w:hAnsi="黑体" w:eastAsia="黑体" w:cs="黑体"/>
          <w:b/>
          <w:bCs/>
          <w:color w:val="auto"/>
          <w:sz w:val="28"/>
          <w:szCs w:val="28"/>
        </w:rPr>
        <w:t>）</w:t>
      </w:r>
      <w:r>
        <w:rPr>
          <w:rFonts w:hint="eastAsia" w:ascii="黑体" w:hAnsi="黑体" w:eastAsia="黑体" w:cs="黑体"/>
          <w:b/>
          <w:bCs/>
          <w:color w:val="auto"/>
          <w:sz w:val="28"/>
          <w:szCs w:val="28"/>
          <w:lang w:val="en-US" w:eastAsia="zh-CN"/>
        </w:rPr>
        <w:t>专业</w:t>
      </w:r>
      <w:r>
        <w:rPr>
          <w:rFonts w:hint="eastAsia" w:ascii="黑体" w:hAnsi="黑体" w:eastAsia="黑体" w:cs="黑体"/>
          <w:b/>
          <w:bCs/>
          <w:color w:val="auto"/>
          <w:sz w:val="28"/>
          <w:szCs w:val="28"/>
        </w:rPr>
        <w:t>实践课</w:t>
      </w:r>
    </w:p>
    <w:tbl>
      <w:tblPr>
        <w:tblStyle w:val="3"/>
        <w:tblW w:w="9482"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35"/>
        <w:gridCol w:w="5990"/>
        <w:gridCol w:w="932"/>
      </w:tblGrid>
      <w:tr w14:paraId="5557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494667F0">
            <w:pPr>
              <w:spacing w:line="3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1735" w:type="dxa"/>
            <w:vAlign w:val="center"/>
          </w:tcPr>
          <w:p w14:paraId="76E2EAC8">
            <w:pPr>
              <w:spacing w:line="3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课程名称</w:t>
            </w:r>
          </w:p>
        </w:tc>
        <w:tc>
          <w:tcPr>
            <w:tcW w:w="5990" w:type="dxa"/>
            <w:vAlign w:val="center"/>
          </w:tcPr>
          <w:p w14:paraId="07BC28F8">
            <w:pPr>
              <w:spacing w:line="3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主要实训内容和要求</w:t>
            </w:r>
          </w:p>
        </w:tc>
        <w:tc>
          <w:tcPr>
            <w:tcW w:w="932" w:type="dxa"/>
            <w:vAlign w:val="center"/>
          </w:tcPr>
          <w:p w14:paraId="6697366A">
            <w:pPr>
              <w:spacing w:line="3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学时</w:t>
            </w:r>
          </w:p>
        </w:tc>
      </w:tr>
      <w:tr w14:paraId="1CC8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825" w:type="dxa"/>
            <w:vAlign w:val="center"/>
          </w:tcPr>
          <w:p w14:paraId="6DF7A067">
            <w:pPr>
              <w:spacing w:line="320" w:lineRule="exact"/>
              <w:ind w:firstLine="280" w:firstLineChars="1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1735" w:type="dxa"/>
            <w:vAlign w:val="center"/>
          </w:tcPr>
          <w:p w14:paraId="5FC800AB">
            <w:pPr>
              <w:spacing w:line="32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社会实践</w:t>
            </w:r>
          </w:p>
        </w:tc>
        <w:tc>
          <w:tcPr>
            <w:tcW w:w="5990" w:type="dxa"/>
            <w:vAlign w:val="center"/>
          </w:tcPr>
          <w:p w14:paraId="10C29A4E">
            <w:pPr>
              <w:spacing w:line="320" w:lineRule="exact"/>
              <w:rPr>
                <w:rFonts w:hint="eastAsia" w:ascii="宋体" w:hAnsi="宋体" w:eastAsia="宋体" w:cs="宋体"/>
                <w:color w:val="auto"/>
                <w:kern w:val="0"/>
                <w:sz w:val="28"/>
                <w:szCs w:val="28"/>
                <w:lang w:val="en-US" w:eastAsia="zh-CN"/>
              </w:rPr>
            </w:pPr>
            <w:r>
              <w:rPr>
                <w:rFonts w:hint="eastAsia" w:ascii="宋体" w:hAnsi="宋体" w:eastAsia="宋体" w:cs="宋体"/>
                <w:i w:val="0"/>
                <w:iCs w:val="0"/>
                <w:caps w:val="0"/>
                <w:color w:val="auto"/>
                <w:spacing w:val="0"/>
                <w:sz w:val="28"/>
                <w:szCs w:val="28"/>
                <w:shd w:val="clear" w:fill="FFFFFF"/>
              </w:rPr>
              <w:t>社会实践</w:t>
            </w:r>
            <w:r>
              <w:rPr>
                <w:rFonts w:hint="eastAsia" w:ascii="宋体" w:hAnsi="宋体" w:eastAsia="宋体" w:cs="宋体"/>
                <w:i w:val="0"/>
                <w:iCs w:val="0"/>
                <w:caps w:val="0"/>
                <w:color w:val="auto"/>
                <w:spacing w:val="0"/>
                <w:sz w:val="28"/>
                <w:szCs w:val="28"/>
                <w:shd w:val="clear" w:fill="FFFFFF"/>
                <w:lang w:val="en-US" w:eastAsia="zh-CN"/>
              </w:rPr>
              <w:t>能够</w:t>
            </w:r>
            <w:r>
              <w:rPr>
                <w:rFonts w:hint="eastAsia" w:ascii="宋体" w:hAnsi="宋体" w:eastAsia="宋体" w:cs="宋体"/>
                <w:i w:val="0"/>
                <w:iCs w:val="0"/>
                <w:caps w:val="0"/>
                <w:color w:val="auto"/>
                <w:spacing w:val="0"/>
                <w:sz w:val="28"/>
                <w:szCs w:val="28"/>
                <w:shd w:val="clear" w:fill="FFFFFF"/>
              </w:rPr>
              <w:t>使学生对课堂知识进行温习和强化。社会实践的内容一般都与专业相关联，在实践过程中，学生把学习到的理论知识进行实际运用，并及时的进行知识储存强化和调整。</w:t>
            </w:r>
          </w:p>
        </w:tc>
        <w:tc>
          <w:tcPr>
            <w:tcW w:w="932" w:type="dxa"/>
            <w:vAlign w:val="center"/>
          </w:tcPr>
          <w:p w14:paraId="06720AED">
            <w:pPr>
              <w:spacing w:line="32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336</w:t>
            </w:r>
          </w:p>
        </w:tc>
      </w:tr>
      <w:tr w14:paraId="39A8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99A2698">
            <w:pPr>
              <w:spacing w:line="320" w:lineRule="exact"/>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735" w:type="dxa"/>
            <w:vAlign w:val="center"/>
          </w:tcPr>
          <w:p w14:paraId="6BC7CF29">
            <w:pPr>
              <w:spacing w:line="32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顶岗实习</w:t>
            </w:r>
          </w:p>
        </w:tc>
        <w:tc>
          <w:tcPr>
            <w:tcW w:w="5990" w:type="dxa"/>
            <w:vAlign w:val="center"/>
          </w:tcPr>
          <w:p w14:paraId="1FD75BDC">
            <w:pPr>
              <w:spacing w:line="320" w:lineRule="exact"/>
              <w:rPr>
                <w:rFonts w:hint="eastAsia" w:ascii="宋体" w:hAnsi="宋体" w:eastAsia="宋体" w:cs="宋体"/>
                <w:kern w:val="0"/>
                <w:sz w:val="28"/>
                <w:szCs w:val="28"/>
                <w:lang w:val="en-US" w:eastAsia="zh-CN"/>
              </w:rPr>
            </w:pPr>
            <w:r>
              <w:rPr>
                <w:rFonts w:ascii="宋体" w:hAnsi="宋体" w:eastAsia="宋体" w:cs="宋体"/>
                <w:sz w:val="30"/>
                <w:szCs w:val="30"/>
                <w:shd w:val="clear" w:fill="FFFFFF"/>
              </w:rPr>
              <w:t>以从事本专业职业的身份,深入企业顶岗实习,按本专业培养目标的要求,对所学的理论知识和已掌握的专业职业技能全面进行实践,以进一步提高综合职业能力。</w:t>
            </w:r>
          </w:p>
        </w:tc>
        <w:tc>
          <w:tcPr>
            <w:tcW w:w="932" w:type="dxa"/>
            <w:vAlign w:val="center"/>
          </w:tcPr>
          <w:p w14:paraId="6D74EEFD">
            <w:pPr>
              <w:spacing w:line="32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676</w:t>
            </w:r>
          </w:p>
        </w:tc>
      </w:tr>
    </w:tbl>
    <w:p w14:paraId="1A962CCC">
      <w:pPr>
        <w:rPr>
          <w:rFonts w:hint="eastAsia" w:ascii="宋体" w:hAnsi="宋体" w:eastAsia="宋体" w:cs="宋体"/>
          <w:sz w:val="28"/>
          <w:szCs w:val="28"/>
        </w:rPr>
      </w:pPr>
    </w:p>
    <w:p w14:paraId="08B4E1FB">
      <w:pPr>
        <w:numPr>
          <w:ilvl w:val="0"/>
          <w:numId w:val="2"/>
        </w:numPr>
        <w:spacing w:line="220" w:lineRule="atLeas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教学计划表</w:t>
      </w:r>
    </w:p>
    <w:p w14:paraId="2D152B06">
      <w:pPr>
        <w:numPr>
          <w:ilvl w:val="0"/>
          <w:numId w:val="0"/>
        </w:numPr>
        <w:spacing w:line="220" w:lineRule="atLeast"/>
        <w:ind w:firstLine="840" w:firstLineChars="300"/>
        <w:rPr>
          <w:rFonts w:hint="eastAsia" w:ascii="宋体" w:hAnsi="宋体" w:eastAsia="宋体" w:cs="宋体"/>
          <w:sz w:val="28"/>
          <w:szCs w:val="28"/>
        </w:rPr>
      </w:pPr>
      <w:r>
        <w:rPr>
          <w:rFonts w:hint="eastAsia" w:ascii="宋体" w:hAnsi="宋体" w:eastAsia="宋体" w:cs="宋体"/>
          <w:b w:val="0"/>
          <w:bCs w:val="0"/>
          <w:sz w:val="28"/>
          <w:szCs w:val="28"/>
          <w:lang w:val="en-US" w:eastAsia="zh-CN"/>
        </w:rPr>
        <w:t>见附件</w:t>
      </w:r>
    </w:p>
    <w:p w14:paraId="0E43E484">
      <w:pPr>
        <w:adjustRightInd w:val="0"/>
        <w:snapToGrid w:val="0"/>
        <w:spacing w:line="360" w:lineRule="auto"/>
        <w:ind w:firstLine="562" w:firstLineChars="200"/>
        <w:rPr>
          <w:rFonts w:hint="eastAsia" w:ascii="黑体" w:hAnsi="黑体" w:eastAsia="黑体" w:cs="黑体"/>
          <w:b/>
          <w:sz w:val="28"/>
          <w:szCs w:val="28"/>
          <w:lang w:eastAsia="zh-CN"/>
        </w:rPr>
      </w:pPr>
      <w:r>
        <w:rPr>
          <w:rFonts w:hint="eastAsia" w:ascii="黑体" w:hAnsi="黑体" w:eastAsia="黑体" w:cs="黑体"/>
          <w:b/>
          <w:sz w:val="28"/>
          <w:szCs w:val="28"/>
          <w:lang w:val="en-US" w:eastAsia="zh-CN"/>
        </w:rPr>
        <w:t>七</w:t>
      </w:r>
      <w:r>
        <w:rPr>
          <w:rFonts w:hint="eastAsia" w:ascii="黑体" w:hAnsi="黑体" w:eastAsia="黑体" w:cs="黑体"/>
          <w:b/>
          <w:sz w:val="28"/>
          <w:szCs w:val="28"/>
          <w:lang w:eastAsia="zh-CN"/>
        </w:rPr>
        <w:t>、组织与实施</w:t>
      </w:r>
    </w:p>
    <w:p w14:paraId="49C7ADC6">
      <w:pPr>
        <w:adjustRightInd w:val="0"/>
        <w:snapToGrid w:val="0"/>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（一）专业教师要求</w:t>
      </w:r>
    </w:p>
    <w:p w14:paraId="4C8A72D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1.具有本专业或相关专业大学本科及以上学历；</w:t>
      </w:r>
    </w:p>
    <w:p w14:paraId="5F9E75B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2.具有中职、技工学校教师资格证书，初级及以上职业资格证书或相应技术职称；</w:t>
      </w:r>
    </w:p>
    <w:p w14:paraId="5236183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3.具有良好的思想道德品德修养，遵守职业道德，为人师表，热爱关心学生；</w:t>
      </w:r>
    </w:p>
    <w:p w14:paraId="5E289659">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4.具备本专业教学需要的扎实的专业知识和专业实践技能，并能在教学过程中灵活运用；</w:t>
      </w:r>
    </w:p>
    <w:p w14:paraId="2747043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5.具备基于工学结合课程开发和教学组织设计能力、教学研究能力；</w:t>
      </w:r>
    </w:p>
    <w:p w14:paraId="010D023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6.熟悉所任教专业与对应的产业、行业、企业、职业（岗位）、就业的相互依联程度，熟悉本行业的技术生产情况及发展趋势，能及时将企业各项新工艺、新材料、新方 法和企业管理新理念补充进课程，长期与 3 个以上大中型企业保持密切联系。</w:t>
      </w:r>
    </w:p>
    <w:p w14:paraId="2F5E9BB7">
      <w:pPr>
        <w:adjustRightInd w:val="0"/>
        <w:snapToGrid w:val="0"/>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（二）专业教学团队要求</w:t>
      </w:r>
    </w:p>
    <w:p w14:paraId="6E118C2C">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1.有双专业带头人，其中 1 -3人应为来自企业的工程技术人员或专家；</w:t>
      </w:r>
    </w:p>
    <w:p w14:paraId="4C812EDD">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2.每门课程都有讲师及以上职称的教师担任课程负责人；</w:t>
      </w:r>
    </w:p>
    <w:p w14:paraId="52AAE763">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3.专业教师的数量和结构能满足专业办学规模，其中，实践教学中来自企业一线的兼职教师应占专业教师总数的 50%。</w:t>
      </w:r>
    </w:p>
    <w:p w14:paraId="70DCB370">
      <w:pPr>
        <w:pStyle w:val="2"/>
        <w:widowControl/>
        <w:spacing w:beforeAutospacing="0" w:after="210" w:afterAutospacing="0" w:line="360" w:lineRule="auto"/>
        <w:ind w:left="0" w:right="0" w:firstLine="0"/>
        <w:jc w:val="left"/>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九：毕业要求</w:t>
      </w:r>
    </w:p>
    <w:p w14:paraId="11E402F8">
      <w:pPr>
        <w:pStyle w:val="2"/>
        <w:widowControl/>
        <w:spacing w:beforeAutospacing="0" w:after="210" w:afterAutospacing="0" w:line="360" w:lineRule="auto"/>
        <w:ind w:left="0" w:right="0" w:firstLine="0"/>
        <w:jc w:val="left"/>
        <w:rPr>
          <w:rFonts w:hint="eastAsia" w:ascii="宋体" w:hAnsi="宋体" w:eastAsia="宋体" w:cs="宋体"/>
          <w:sz w:val="28"/>
          <w:szCs w:val="28"/>
        </w:rPr>
      </w:pPr>
      <w:r>
        <w:rPr>
          <w:rFonts w:hint="eastAsia" w:ascii="宋体" w:hAnsi="宋体" w:eastAsia="宋体" w:cs="宋体"/>
          <w:sz w:val="28"/>
          <w:szCs w:val="28"/>
        </w:rPr>
        <w:t>一、在学校规定的修业年限内，修满本专业人才培养方案中所规定的学时，各学科成绩考核为合格。</w:t>
      </w:r>
    </w:p>
    <w:p w14:paraId="0B33B8DB">
      <w:pPr>
        <w:pStyle w:val="2"/>
        <w:widowControl/>
        <w:spacing w:beforeAutospacing="0" w:after="210" w:afterAutospacing="0" w:line="360" w:lineRule="auto"/>
        <w:ind w:left="0" w:right="0" w:firstLine="0"/>
        <w:jc w:val="left"/>
        <w:rPr>
          <w:rFonts w:hint="eastAsia" w:ascii="宋体" w:hAnsi="宋体" w:eastAsia="宋体" w:cs="宋体"/>
          <w:sz w:val="28"/>
          <w:szCs w:val="28"/>
        </w:rPr>
      </w:pPr>
      <w:r>
        <w:rPr>
          <w:rFonts w:hint="eastAsia" w:ascii="宋体" w:hAnsi="宋体" w:eastAsia="宋体" w:cs="宋体"/>
          <w:sz w:val="28"/>
          <w:szCs w:val="28"/>
        </w:rPr>
        <w:t>二、 完成规定的教学活动，达到本专业人才培养方案所要求的素质、知识和能力培养目标。</w:t>
      </w:r>
    </w:p>
    <w:p w14:paraId="7D049A0F">
      <w:pPr>
        <w:keepNext w:val="0"/>
        <w:keepLines w:val="0"/>
        <w:pageBreakBefore w:val="0"/>
        <w:widowControl w:val="0"/>
        <w:shd w:val="clear" w:color="auto" w:fill="auto"/>
        <w:kinsoku/>
        <w:wordWrap/>
        <w:overflowPunct/>
        <w:topLinePunct w:val="0"/>
        <w:autoSpaceDE/>
        <w:autoSpaceDN w:val="0"/>
        <w:bidi w:val="0"/>
        <w:adjustRightInd/>
        <w:snapToGrid/>
        <w:spacing w:line="360" w:lineRule="auto"/>
        <w:ind w:left="0" w:right="0"/>
        <w:outlineLvl w:val="9"/>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color w:val="000000"/>
          <w:sz w:val="28"/>
          <w:szCs w:val="28"/>
          <w:shd w:val="clear" w:color="auto" w:fill="auto"/>
          <w:lang w:eastAsia="zh-CN" w:bidi="ar-SA"/>
        </w:rPr>
        <w:t>获取相关职业鉴定资格证书。（参考）</w:t>
      </w:r>
      <w:r>
        <w:rPr>
          <w:rFonts w:hint="eastAsia" w:ascii="宋体" w:hAnsi="宋体" w:eastAsia="宋体" w:cs="宋体"/>
          <w:sz w:val="28"/>
          <w:szCs w:val="28"/>
        </w:rPr>
        <w:t>证书要求：1.学生应获得全省高校非计算机专业学生计算机</w:t>
      </w:r>
      <w:r>
        <w:rPr>
          <w:rFonts w:hint="eastAsia" w:ascii="宋体" w:hAnsi="宋体" w:eastAsia="宋体" w:cs="宋体"/>
          <w:sz w:val="28"/>
          <w:szCs w:val="28"/>
          <w:lang w:val="en-US" w:eastAsia="zh-CN"/>
        </w:rPr>
        <w:t>办公自动化</w:t>
      </w:r>
      <w:r>
        <w:rPr>
          <w:rFonts w:hint="eastAsia" w:ascii="宋体" w:hAnsi="宋体" w:eastAsia="宋体" w:cs="宋体"/>
          <w:sz w:val="28"/>
          <w:szCs w:val="28"/>
        </w:rPr>
        <w:t>等级考试证书和普通话水平测试二级乙等以上证书。2.职业</w:t>
      </w:r>
      <w:r>
        <w:rPr>
          <w:rFonts w:hint="eastAsia" w:ascii="宋体" w:hAnsi="宋体" w:eastAsia="宋体" w:cs="宋体"/>
          <w:sz w:val="28"/>
          <w:szCs w:val="28"/>
          <w:lang w:val="en-US" w:eastAsia="zh-CN"/>
        </w:rPr>
        <w:t>技能</w:t>
      </w:r>
      <w:r>
        <w:rPr>
          <w:rFonts w:hint="eastAsia" w:ascii="宋体" w:hAnsi="宋体" w:eastAsia="宋体" w:cs="宋体"/>
          <w:sz w:val="28"/>
          <w:szCs w:val="28"/>
        </w:rPr>
        <w:t>证书：要求本专业学生毕业前参加：</w:t>
      </w:r>
      <w:r>
        <w:rPr>
          <w:rFonts w:hint="eastAsia" w:ascii="宋体" w:hAnsi="宋体" w:eastAsia="宋体" w:cs="宋体"/>
          <w:sz w:val="28"/>
          <w:szCs w:val="28"/>
          <w:lang w:val="en-US" w:eastAsia="zh-CN"/>
        </w:rPr>
        <w:t>城市轨道服务员</w:t>
      </w:r>
      <w:r>
        <w:rPr>
          <w:rFonts w:hint="eastAsia" w:ascii="宋体" w:hAnsi="宋体" w:eastAsia="宋体" w:cs="宋体"/>
          <w:sz w:val="28"/>
          <w:szCs w:val="28"/>
        </w:rPr>
        <w:t>等职业技能考试。</w:t>
      </w:r>
    </w:p>
    <w:p w14:paraId="4DAC7430">
      <w:pPr>
        <w:keepNext w:val="0"/>
        <w:keepLines w:val="0"/>
        <w:pageBreakBefore w:val="0"/>
        <w:widowControl w:val="0"/>
        <w:shd w:val="clear" w:color="auto" w:fill="auto"/>
        <w:kinsoku/>
        <w:wordWrap/>
        <w:overflowPunct/>
        <w:topLinePunct w:val="0"/>
        <w:autoSpaceDE/>
        <w:autoSpaceDN w:val="0"/>
        <w:bidi w:val="0"/>
        <w:adjustRightInd/>
        <w:snapToGrid/>
        <w:spacing w:line="360" w:lineRule="auto"/>
        <w:ind w:left="0" w:right="0"/>
        <w:outlineLvl w:val="9"/>
        <w:rPr>
          <w:rFonts w:hint="eastAsia" w:ascii="宋体" w:hAnsi="宋体" w:eastAsia="宋体" w:cs="宋体"/>
          <w:color w:val="000000"/>
          <w:sz w:val="28"/>
          <w:szCs w:val="28"/>
          <w:shd w:val="clear" w:color="auto" w:fill="auto"/>
          <w:lang w:eastAsia="zh-CN" w:bidi="ar-SA"/>
        </w:rPr>
      </w:pPr>
      <w:r>
        <w:rPr>
          <w:rFonts w:hint="eastAsia" w:ascii="宋体" w:hAnsi="宋体" w:eastAsia="宋体" w:cs="宋体"/>
          <w:color w:val="000000"/>
          <w:sz w:val="28"/>
          <w:szCs w:val="28"/>
          <w:shd w:val="clear" w:color="auto" w:fill="auto"/>
          <w:lang w:eastAsia="zh-CN" w:bidi="ar-SA"/>
        </w:rPr>
        <w:t>4．</w:t>
      </w:r>
      <w:r>
        <w:rPr>
          <w:rFonts w:hint="eastAsia" w:ascii="宋体" w:hAnsi="宋体" w:eastAsia="宋体" w:cs="宋体"/>
          <w:color w:val="000000"/>
          <w:sz w:val="28"/>
          <w:szCs w:val="28"/>
          <w:shd w:val="clear" w:color="auto" w:fill="auto"/>
          <w:lang w:val="en-US" w:eastAsia="zh-CN" w:bidi="ar-SA"/>
        </w:rPr>
        <w:t>我校</w:t>
      </w:r>
      <w:r>
        <w:rPr>
          <w:rFonts w:hint="eastAsia" w:ascii="宋体" w:hAnsi="宋体" w:eastAsia="宋体" w:cs="宋体"/>
          <w:color w:val="000000"/>
          <w:sz w:val="28"/>
          <w:szCs w:val="28"/>
          <w:shd w:val="clear" w:color="auto" w:fill="auto"/>
          <w:lang w:eastAsia="zh-CN" w:bidi="ar-SA"/>
        </w:rPr>
        <w:t>对学业期满、思想品德合格、完成规定的全部课程且成绩合格学生颁发技工院校毕业证书。</w:t>
      </w:r>
    </w:p>
    <w:p w14:paraId="402E3104">
      <w:pPr>
        <w:keepNext w:val="0"/>
        <w:keepLines w:val="0"/>
        <w:pageBreakBefore w:val="0"/>
        <w:widowControl w:val="0"/>
        <w:shd w:val="clear" w:color="auto" w:fill="auto"/>
        <w:kinsoku/>
        <w:wordWrap/>
        <w:overflowPunct/>
        <w:topLinePunct w:val="0"/>
        <w:autoSpaceDE/>
        <w:autoSpaceDN w:val="0"/>
        <w:bidi w:val="0"/>
        <w:adjustRightInd/>
        <w:snapToGrid/>
        <w:spacing w:line="360" w:lineRule="auto"/>
        <w:ind w:left="0" w:right="0"/>
        <w:outlineLvl w:val="9"/>
        <w:rPr>
          <w:rFonts w:hint="eastAsia"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p>
    <w:tbl>
      <w:tblPr>
        <w:tblStyle w:val="3"/>
        <w:tblW w:w="14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2"/>
        <w:gridCol w:w="1634"/>
        <w:gridCol w:w="1920"/>
        <w:gridCol w:w="1273"/>
        <w:gridCol w:w="748"/>
        <w:gridCol w:w="810"/>
        <w:gridCol w:w="596"/>
        <w:gridCol w:w="484"/>
        <w:gridCol w:w="510"/>
        <w:gridCol w:w="630"/>
        <w:gridCol w:w="615"/>
        <w:gridCol w:w="735"/>
        <w:gridCol w:w="2701"/>
      </w:tblGrid>
      <w:tr w14:paraId="24AD6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4088" w:type="dxa"/>
            <w:gridSpan w:val="13"/>
            <w:tcBorders>
              <w:tl2br w:val="nil"/>
              <w:tr2bl w:val="nil"/>
            </w:tcBorders>
            <w:shd w:val="clear" w:color="auto" w:fill="auto"/>
            <w:vAlign w:val="center"/>
          </w:tcPr>
          <w:p w14:paraId="2FB8BADB">
            <w:pPr>
              <w:jc w:val="center"/>
              <w:textAlignment w:val="center"/>
              <w:rPr>
                <w:rFonts w:ascii="宋体" w:hAnsi="宋体" w:eastAsia="宋体" w:cs="宋体"/>
                <w:b/>
                <w:bCs/>
                <w:color w:val="000000"/>
                <w:sz w:val="36"/>
                <w:szCs w:val="36"/>
              </w:rPr>
            </w:pPr>
            <w:r>
              <w:rPr>
                <w:rFonts w:hint="eastAsia" w:ascii="宋体" w:hAnsi="宋体" w:eastAsia="宋体" w:cs="宋体"/>
                <w:b/>
                <w:bCs/>
                <w:color w:val="000000"/>
                <w:sz w:val="36"/>
                <w:szCs w:val="36"/>
                <w:lang w:bidi="ar"/>
              </w:rPr>
              <w:t>202</w:t>
            </w:r>
            <w:r>
              <w:rPr>
                <w:rFonts w:hint="eastAsia" w:ascii="宋体" w:hAnsi="宋体" w:eastAsia="宋体" w:cs="宋体"/>
                <w:b/>
                <w:bCs/>
                <w:color w:val="000000"/>
                <w:sz w:val="36"/>
                <w:szCs w:val="36"/>
                <w:lang w:val="en-US" w:eastAsia="zh-CN" w:bidi="ar"/>
              </w:rPr>
              <w:t>4</w:t>
            </w:r>
            <w:r>
              <w:rPr>
                <w:rFonts w:hint="eastAsia" w:ascii="宋体" w:hAnsi="宋体" w:eastAsia="宋体" w:cs="宋体"/>
                <w:b/>
                <w:bCs/>
                <w:color w:val="000000"/>
                <w:sz w:val="36"/>
                <w:szCs w:val="36"/>
                <w:lang w:bidi="ar"/>
              </w:rPr>
              <w:t>年级</w:t>
            </w:r>
            <w:r>
              <w:rPr>
                <w:rFonts w:hint="eastAsia" w:ascii="宋体" w:hAnsi="宋体" w:eastAsia="宋体" w:cs="宋体"/>
                <w:b/>
                <w:bCs/>
                <w:color w:val="000000"/>
                <w:sz w:val="36"/>
                <w:szCs w:val="36"/>
                <w:lang w:val="en-US" w:eastAsia="zh-CN" w:bidi="ar"/>
              </w:rPr>
              <w:t>城轨</w:t>
            </w:r>
            <w:r>
              <w:rPr>
                <w:rFonts w:hint="eastAsia" w:ascii="宋体" w:hAnsi="宋体" w:eastAsia="宋体" w:cs="宋体"/>
                <w:b/>
                <w:bCs/>
                <w:color w:val="000000"/>
                <w:sz w:val="36"/>
                <w:szCs w:val="36"/>
                <w:lang w:bidi="ar"/>
              </w:rPr>
              <w:t>专业教学计划安排表</w:t>
            </w:r>
          </w:p>
        </w:tc>
      </w:tr>
      <w:tr w14:paraId="2BB19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432" w:type="dxa"/>
            <w:vMerge w:val="restart"/>
            <w:tcBorders>
              <w:tl2br w:val="nil"/>
              <w:tr2bl w:val="nil"/>
            </w:tcBorders>
            <w:shd w:val="clear" w:color="auto" w:fill="FFFFFF"/>
            <w:textDirection w:val="tbRlV"/>
            <w:vAlign w:val="center"/>
          </w:tcPr>
          <w:p w14:paraId="2DBCAA15">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课程属性</w:t>
            </w:r>
          </w:p>
        </w:tc>
        <w:tc>
          <w:tcPr>
            <w:tcW w:w="1634" w:type="dxa"/>
            <w:vMerge w:val="restart"/>
            <w:tcBorders>
              <w:tl2br w:val="nil"/>
              <w:tr2bl w:val="nil"/>
            </w:tcBorders>
            <w:shd w:val="clear" w:color="auto" w:fill="FFFFFF"/>
            <w:textDirection w:val="tbRlV"/>
            <w:vAlign w:val="center"/>
          </w:tcPr>
          <w:p w14:paraId="2E1A062C">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课程性质</w:t>
            </w:r>
          </w:p>
        </w:tc>
        <w:tc>
          <w:tcPr>
            <w:tcW w:w="1920" w:type="dxa"/>
            <w:vMerge w:val="restart"/>
            <w:tcBorders>
              <w:tl2br w:val="nil"/>
              <w:tr2bl w:val="nil"/>
            </w:tcBorders>
            <w:shd w:val="clear" w:color="auto" w:fill="FFFFFF"/>
            <w:vAlign w:val="center"/>
          </w:tcPr>
          <w:p w14:paraId="5AA460F3">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课程名称</w:t>
            </w:r>
          </w:p>
        </w:tc>
        <w:tc>
          <w:tcPr>
            <w:tcW w:w="1273" w:type="dxa"/>
            <w:vMerge w:val="restart"/>
            <w:tcBorders>
              <w:tl2br w:val="nil"/>
              <w:tr2bl w:val="nil"/>
            </w:tcBorders>
            <w:shd w:val="clear" w:color="auto" w:fill="FFFFFF"/>
            <w:vAlign w:val="center"/>
          </w:tcPr>
          <w:p w14:paraId="236715E0">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总课时数</w:t>
            </w:r>
          </w:p>
        </w:tc>
        <w:tc>
          <w:tcPr>
            <w:tcW w:w="1558" w:type="dxa"/>
            <w:gridSpan w:val="2"/>
            <w:vMerge w:val="restart"/>
            <w:tcBorders>
              <w:tl2br w:val="nil"/>
              <w:tr2bl w:val="nil"/>
            </w:tcBorders>
            <w:shd w:val="clear" w:color="auto" w:fill="FFFFFF"/>
            <w:vAlign w:val="center"/>
          </w:tcPr>
          <w:p w14:paraId="0E254931">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学时结构</w:t>
            </w:r>
          </w:p>
        </w:tc>
        <w:tc>
          <w:tcPr>
            <w:tcW w:w="3570" w:type="dxa"/>
            <w:gridSpan w:val="6"/>
            <w:vMerge w:val="restart"/>
            <w:tcBorders>
              <w:tl2br w:val="nil"/>
              <w:tr2bl w:val="nil"/>
            </w:tcBorders>
            <w:shd w:val="clear" w:color="auto" w:fill="FFFFFF"/>
            <w:vAlign w:val="center"/>
          </w:tcPr>
          <w:p w14:paraId="2B64BF0B">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各学期周学时分配</w:t>
            </w:r>
          </w:p>
        </w:tc>
        <w:tc>
          <w:tcPr>
            <w:tcW w:w="2701" w:type="dxa"/>
            <w:vMerge w:val="restart"/>
            <w:tcBorders>
              <w:tl2br w:val="nil"/>
              <w:tr2bl w:val="nil"/>
            </w:tcBorders>
            <w:shd w:val="clear" w:color="auto" w:fill="FFFFFF"/>
            <w:vAlign w:val="center"/>
          </w:tcPr>
          <w:p w14:paraId="2D2A7285">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说明</w:t>
            </w:r>
          </w:p>
        </w:tc>
      </w:tr>
      <w:tr w14:paraId="66C46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432" w:type="dxa"/>
            <w:vMerge w:val="continue"/>
            <w:tcBorders>
              <w:tl2br w:val="nil"/>
              <w:tr2bl w:val="nil"/>
            </w:tcBorders>
            <w:shd w:val="clear" w:color="auto" w:fill="FFFFFF"/>
            <w:textDirection w:val="tbRlV"/>
            <w:vAlign w:val="center"/>
          </w:tcPr>
          <w:p w14:paraId="3A7387AC">
            <w:pPr>
              <w:jc w:val="center"/>
              <w:rPr>
                <w:rFonts w:ascii="宋体" w:hAnsi="宋体" w:eastAsia="宋体" w:cs="宋体"/>
                <w:b/>
                <w:bCs/>
                <w:color w:val="000000"/>
                <w:sz w:val="24"/>
                <w:szCs w:val="24"/>
              </w:rPr>
            </w:pPr>
          </w:p>
        </w:tc>
        <w:tc>
          <w:tcPr>
            <w:tcW w:w="1634" w:type="dxa"/>
            <w:vMerge w:val="continue"/>
            <w:tcBorders>
              <w:tl2br w:val="nil"/>
              <w:tr2bl w:val="nil"/>
            </w:tcBorders>
            <w:shd w:val="clear" w:color="auto" w:fill="FFFFFF"/>
            <w:textDirection w:val="tbRlV"/>
            <w:vAlign w:val="center"/>
          </w:tcPr>
          <w:p w14:paraId="5634E1B1">
            <w:pPr>
              <w:jc w:val="center"/>
              <w:rPr>
                <w:rFonts w:ascii="宋体" w:hAnsi="宋体" w:eastAsia="宋体" w:cs="宋体"/>
                <w:b/>
                <w:bCs/>
                <w:color w:val="000000"/>
                <w:sz w:val="24"/>
                <w:szCs w:val="24"/>
              </w:rPr>
            </w:pPr>
          </w:p>
        </w:tc>
        <w:tc>
          <w:tcPr>
            <w:tcW w:w="1920" w:type="dxa"/>
            <w:vMerge w:val="continue"/>
            <w:tcBorders>
              <w:tl2br w:val="nil"/>
              <w:tr2bl w:val="nil"/>
            </w:tcBorders>
            <w:shd w:val="clear" w:color="auto" w:fill="FFFFFF"/>
            <w:vAlign w:val="center"/>
          </w:tcPr>
          <w:p w14:paraId="6A59AD5C">
            <w:pPr>
              <w:jc w:val="center"/>
              <w:rPr>
                <w:rFonts w:ascii="宋体" w:hAnsi="宋体" w:eastAsia="宋体" w:cs="宋体"/>
                <w:b/>
                <w:bCs/>
                <w:color w:val="000000"/>
                <w:sz w:val="24"/>
                <w:szCs w:val="24"/>
              </w:rPr>
            </w:pPr>
          </w:p>
        </w:tc>
        <w:tc>
          <w:tcPr>
            <w:tcW w:w="1273" w:type="dxa"/>
            <w:vMerge w:val="continue"/>
            <w:tcBorders>
              <w:tl2br w:val="nil"/>
              <w:tr2bl w:val="nil"/>
            </w:tcBorders>
            <w:shd w:val="clear" w:color="auto" w:fill="FFFFFF"/>
            <w:vAlign w:val="center"/>
          </w:tcPr>
          <w:p w14:paraId="4A39DC97">
            <w:pPr>
              <w:jc w:val="center"/>
              <w:rPr>
                <w:rFonts w:ascii="宋体" w:hAnsi="宋体" w:eastAsia="宋体" w:cs="宋体"/>
                <w:b/>
                <w:bCs/>
                <w:color w:val="000000"/>
                <w:sz w:val="24"/>
                <w:szCs w:val="24"/>
              </w:rPr>
            </w:pPr>
          </w:p>
        </w:tc>
        <w:tc>
          <w:tcPr>
            <w:tcW w:w="1558" w:type="dxa"/>
            <w:gridSpan w:val="2"/>
            <w:vMerge w:val="continue"/>
            <w:tcBorders>
              <w:tl2br w:val="nil"/>
              <w:tr2bl w:val="nil"/>
            </w:tcBorders>
            <w:shd w:val="clear" w:color="auto" w:fill="FFFFFF"/>
            <w:vAlign w:val="center"/>
          </w:tcPr>
          <w:p w14:paraId="1823EB89">
            <w:pPr>
              <w:jc w:val="center"/>
              <w:rPr>
                <w:rFonts w:ascii="宋体" w:hAnsi="宋体" w:eastAsia="宋体" w:cs="宋体"/>
                <w:b/>
                <w:bCs/>
                <w:color w:val="000000"/>
                <w:sz w:val="24"/>
                <w:szCs w:val="24"/>
              </w:rPr>
            </w:pPr>
          </w:p>
        </w:tc>
        <w:tc>
          <w:tcPr>
            <w:tcW w:w="3570" w:type="dxa"/>
            <w:gridSpan w:val="6"/>
            <w:vMerge w:val="continue"/>
            <w:tcBorders>
              <w:tl2br w:val="nil"/>
              <w:tr2bl w:val="nil"/>
            </w:tcBorders>
            <w:shd w:val="clear" w:color="auto" w:fill="FFFFFF"/>
            <w:vAlign w:val="center"/>
          </w:tcPr>
          <w:p w14:paraId="395865CC">
            <w:pPr>
              <w:jc w:val="center"/>
              <w:rPr>
                <w:rFonts w:ascii="宋体" w:hAnsi="宋体" w:eastAsia="宋体" w:cs="宋体"/>
                <w:b/>
                <w:bCs/>
                <w:color w:val="000000"/>
                <w:sz w:val="24"/>
                <w:szCs w:val="24"/>
              </w:rPr>
            </w:pPr>
          </w:p>
        </w:tc>
        <w:tc>
          <w:tcPr>
            <w:tcW w:w="2701" w:type="dxa"/>
            <w:vMerge w:val="continue"/>
            <w:tcBorders>
              <w:tl2br w:val="nil"/>
              <w:tr2bl w:val="nil"/>
            </w:tcBorders>
            <w:shd w:val="clear" w:color="auto" w:fill="FFFFFF"/>
            <w:vAlign w:val="center"/>
          </w:tcPr>
          <w:p w14:paraId="13098FCD">
            <w:pPr>
              <w:jc w:val="center"/>
              <w:rPr>
                <w:rFonts w:ascii="宋体" w:hAnsi="宋体" w:eastAsia="宋体" w:cs="宋体"/>
                <w:b/>
                <w:bCs/>
                <w:color w:val="000000"/>
                <w:sz w:val="24"/>
                <w:szCs w:val="24"/>
              </w:rPr>
            </w:pPr>
          </w:p>
        </w:tc>
      </w:tr>
      <w:tr w14:paraId="0D32C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32" w:type="dxa"/>
            <w:vMerge w:val="continue"/>
            <w:tcBorders>
              <w:tl2br w:val="nil"/>
              <w:tr2bl w:val="nil"/>
            </w:tcBorders>
            <w:shd w:val="clear" w:color="auto" w:fill="FFFFFF"/>
            <w:textDirection w:val="tbRlV"/>
            <w:vAlign w:val="center"/>
          </w:tcPr>
          <w:p w14:paraId="53C1BCAC">
            <w:pPr>
              <w:jc w:val="center"/>
              <w:rPr>
                <w:rFonts w:ascii="宋体" w:hAnsi="宋体" w:eastAsia="宋体" w:cs="宋体"/>
                <w:b/>
                <w:bCs/>
                <w:color w:val="000000"/>
                <w:sz w:val="24"/>
                <w:szCs w:val="24"/>
              </w:rPr>
            </w:pPr>
          </w:p>
        </w:tc>
        <w:tc>
          <w:tcPr>
            <w:tcW w:w="1634" w:type="dxa"/>
            <w:vMerge w:val="continue"/>
            <w:tcBorders>
              <w:tl2br w:val="nil"/>
              <w:tr2bl w:val="nil"/>
            </w:tcBorders>
            <w:shd w:val="clear" w:color="auto" w:fill="FFFFFF"/>
            <w:textDirection w:val="tbRlV"/>
            <w:vAlign w:val="center"/>
          </w:tcPr>
          <w:p w14:paraId="6EC6472A">
            <w:pPr>
              <w:jc w:val="center"/>
              <w:rPr>
                <w:rFonts w:ascii="宋体" w:hAnsi="宋体" w:eastAsia="宋体" w:cs="宋体"/>
                <w:b/>
                <w:bCs/>
                <w:color w:val="000000"/>
                <w:sz w:val="24"/>
                <w:szCs w:val="24"/>
              </w:rPr>
            </w:pPr>
          </w:p>
        </w:tc>
        <w:tc>
          <w:tcPr>
            <w:tcW w:w="1920" w:type="dxa"/>
            <w:vMerge w:val="continue"/>
            <w:tcBorders>
              <w:tl2br w:val="nil"/>
              <w:tr2bl w:val="nil"/>
            </w:tcBorders>
            <w:shd w:val="clear" w:color="auto" w:fill="FFFFFF"/>
            <w:vAlign w:val="center"/>
          </w:tcPr>
          <w:p w14:paraId="217240A0">
            <w:pPr>
              <w:jc w:val="center"/>
              <w:rPr>
                <w:rFonts w:ascii="宋体" w:hAnsi="宋体" w:eastAsia="宋体" w:cs="宋体"/>
                <w:b/>
                <w:bCs/>
                <w:color w:val="000000"/>
                <w:sz w:val="24"/>
                <w:szCs w:val="24"/>
              </w:rPr>
            </w:pPr>
          </w:p>
        </w:tc>
        <w:tc>
          <w:tcPr>
            <w:tcW w:w="1273" w:type="dxa"/>
            <w:vMerge w:val="continue"/>
            <w:tcBorders>
              <w:tl2br w:val="nil"/>
              <w:tr2bl w:val="nil"/>
            </w:tcBorders>
            <w:shd w:val="clear" w:color="auto" w:fill="FFFFFF"/>
            <w:vAlign w:val="center"/>
          </w:tcPr>
          <w:p w14:paraId="15234B87">
            <w:pPr>
              <w:jc w:val="center"/>
              <w:rPr>
                <w:rFonts w:ascii="宋体" w:hAnsi="宋体" w:eastAsia="宋体" w:cs="宋体"/>
                <w:b/>
                <w:bCs/>
                <w:color w:val="000000"/>
                <w:sz w:val="24"/>
                <w:szCs w:val="24"/>
              </w:rPr>
            </w:pPr>
          </w:p>
        </w:tc>
        <w:tc>
          <w:tcPr>
            <w:tcW w:w="748" w:type="dxa"/>
            <w:tcBorders>
              <w:tl2br w:val="nil"/>
              <w:tr2bl w:val="nil"/>
            </w:tcBorders>
            <w:shd w:val="clear" w:color="auto" w:fill="FFFFFF"/>
            <w:vAlign w:val="center"/>
          </w:tcPr>
          <w:p w14:paraId="1EDA5D77">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理论</w:t>
            </w:r>
          </w:p>
        </w:tc>
        <w:tc>
          <w:tcPr>
            <w:tcW w:w="810" w:type="dxa"/>
            <w:tcBorders>
              <w:tl2br w:val="nil"/>
              <w:tr2bl w:val="nil"/>
            </w:tcBorders>
            <w:shd w:val="clear" w:color="auto" w:fill="FFFFFF"/>
            <w:vAlign w:val="center"/>
          </w:tcPr>
          <w:p w14:paraId="60A9803A">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实践</w:t>
            </w:r>
          </w:p>
        </w:tc>
        <w:tc>
          <w:tcPr>
            <w:tcW w:w="596" w:type="dxa"/>
            <w:tcBorders>
              <w:tl2br w:val="nil"/>
              <w:tr2bl w:val="nil"/>
            </w:tcBorders>
            <w:shd w:val="clear" w:color="auto" w:fill="FFFFFF"/>
            <w:vAlign w:val="center"/>
          </w:tcPr>
          <w:p w14:paraId="29637DA6">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一</w:t>
            </w:r>
          </w:p>
        </w:tc>
        <w:tc>
          <w:tcPr>
            <w:tcW w:w="484" w:type="dxa"/>
            <w:tcBorders>
              <w:tl2br w:val="nil"/>
              <w:tr2bl w:val="nil"/>
            </w:tcBorders>
            <w:shd w:val="clear" w:color="auto" w:fill="FFFFFF"/>
            <w:vAlign w:val="center"/>
          </w:tcPr>
          <w:p w14:paraId="03DC9DB2">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二</w:t>
            </w:r>
          </w:p>
        </w:tc>
        <w:tc>
          <w:tcPr>
            <w:tcW w:w="510" w:type="dxa"/>
            <w:tcBorders>
              <w:tl2br w:val="nil"/>
              <w:tr2bl w:val="nil"/>
            </w:tcBorders>
            <w:shd w:val="clear" w:color="auto" w:fill="FFFFFF"/>
            <w:vAlign w:val="center"/>
          </w:tcPr>
          <w:p w14:paraId="3C2F767C">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三</w:t>
            </w:r>
          </w:p>
        </w:tc>
        <w:tc>
          <w:tcPr>
            <w:tcW w:w="630" w:type="dxa"/>
            <w:tcBorders>
              <w:tl2br w:val="nil"/>
              <w:tr2bl w:val="nil"/>
            </w:tcBorders>
            <w:shd w:val="clear" w:color="auto" w:fill="FFFFFF"/>
            <w:vAlign w:val="center"/>
          </w:tcPr>
          <w:p w14:paraId="2D865376">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四</w:t>
            </w:r>
          </w:p>
        </w:tc>
        <w:tc>
          <w:tcPr>
            <w:tcW w:w="615" w:type="dxa"/>
            <w:tcBorders>
              <w:tl2br w:val="nil"/>
              <w:tr2bl w:val="nil"/>
            </w:tcBorders>
            <w:shd w:val="clear" w:color="auto" w:fill="FFFFFF"/>
            <w:vAlign w:val="center"/>
          </w:tcPr>
          <w:p w14:paraId="0707C833">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五</w:t>
            </w:r>
          </w:p>
        </w:tc>
        <w:tc>
          <w:tcPr>
            <w:tcW w:w="735" w:type="dxa"/>
            <w:tcBorders>
              <w:tl2br w:val="nil"/>
              <w:tr2bl w:val="nil"/>
            </w:tcBorders>
            <w:shd w:val="clear" w:color="auto" w:fill="FFFFFF"/>
            <w:vAlign w:val="center"/>
          </w:tcPr>
          <w:p w14:paraId="27C998A1">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lang w:bidi="ar"/>
              </w:rPr>
              <w:t>六</w:t>
            </w:r>
          </w:p>
        </w:tc>
        <w:tc>
          <w:tcPr>
            <w:tcW w:w="2701" w:type="dxa"/>
            <w:vMerge w:val="continue"/>
            <w:tcBorders>
              <w:tl2br w:val="nil"/>
              <w:tr2bl w:val="nil"/>
            </w:tcBorders>
            <w:shd w:val="clear" w:color="auto" w:fill="FFFFFF"/>
            <w:vAlign w:val="center"/>
          </w:tcPr>
          <w:p w14:paraId="1085F530">
            <w:pPr>
              <w:jc w:val="center"/>
              <w:rPr>
                <w:rFonts w:ascii="宋体" w:hAnsi="宋体" w:eastAsia="宋体" w:cs="宋体"/>
                <w:b/>
                <w:bCs/>
                <w:color w:val="000000"/>
                <w:sz w:val="24"/>
                <w:szCs w:val="24"/>
              </w:rPr>
            </w:pPr>
          </w:p>
        </w:tc>
      </w:tr>
      <w:tr w14:paraId="538CB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32" w:type="dxa"/>
            <w:vMerge w:val="restart"/>
            <w:tcBorders>
              <w:tl2br w:val="nil"/>
              <w:tr2bl w:val="nil"/>
            </w:tcBorders>
            <w:shd w:val="clear" w:color="auto" w:fill="auto"/>
            <w:vAlign w:val="center"/>
          </w:tcPr>
          <w:p w14:paraId="2F0C474D">
            <w:pPr>
              <w:jc w:val="center"/>
              <w:rPr>
                <w:rFonts w:ascii="宋体" w:hAnsi="宋体" w:eastAsia="宋体" w:cs="宋体"/>
                <w:b/>
                <w:bCs/>
                <w:color w:val="000000"/>
                <w:sz w:val="24"/>
                <w:szCs w:val="24"/>
              </w:rPr>
            </w:pPr>
          </w:p>
        </w:tc>
        <w:tc>
          <w:tcPr>
            <w:tcW w:w="1634" w:type="dxa"/>
            <w:vMerge w:val="restart"/>
            <w:tcBorders>
              <w:tl2br w:val="nil"/>
              <w:tr2bl w:val="nil"/>
            </w:tcBorders>
            <w:shd w:val="clear" w:color="auto" w:fill="FFFFFF"/>
            <w:textDirection w:val="tbRlV"/>
            <w:vAlign w:val="center"/>
          </w:tcPr>
          <w:p w14:paraId="240D0B7A">
            <w:pPr>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公共必修课</w:t>
            </w:r>
          </w:p>
        </w:tc>
        <w:tc>
          <w:tcPr>
            <w:tcW w:w="1920" w:type="dxa"/>
            <w:tcBorders>
              <w:tl2br w:val="nil"/>
              <w:tr2bl w:val="nil"/>
            </w:tcBorders>
            <w:shd w:val="clear" w:color="FFFFFF" w:fill="FFFFFF"/>
            <w:vAlign w:val="center"/>
          </w:tcPr>
          <w:p w14:paraId="2C449B83">
            <w:pPr>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思想政治</w:t>
            </w:r>
          </w:p>
        </w:tc>
        <w:tc>
          <w:tcPr>
            <w:tcW w:w="1273" w:type="dxa"/>
            <w:tcBorders>
              <w:tl2br w:val="nil"/>
              <w:tr2bl w:val="nil"/>
            </w:tcBorders>
            <w:shd w:val="clear" w:color="auto" w:fill="auto"/>
            <w:vAlign w:val="center"/>
          </w:tcPr>
          <w:p w14:paraId="2AC6965B">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144</w:t>
            </w:r>
          </w:p>
        </w:tc>
        <w:tc>
          <w:tcPr>
            <w:tcW w:w="748" w:type="dxa"/>
            <w:tcBorders>
              <w:tl2br w:val="nil"/>
              <w:tr2bl w:val="nil"/>
            </w:tcBorders>
            <w:shd w:val="clear" w:color="FFFFFF" w:fill="FFFFFF"/>
            <w:vAlign w:val="center"/>
          </w:tcPr>
          <w:p w14:paraId="0C8469B0">
            <w:pPr>
              <w:jc w:val="center"/>
              <w:rPr>
                <w:rFonts w:ascii="Times New Roman" w:hAnsi="Times New Roman" w:eastAsia="宋体" w:cs="Times New Roman"/>
                <w:color w:val="000000"/>
                <w:sz w:val="24"/>
                <w:szCs w:val="24"/>
              </w:rPr>
            </w:pPr>
          </w:p>
        </w:tc>
        <w:tc>
          <w:tcPr>
            <w:tcW w:w="810" w:type="dxa"/>
            <w:tcBorders>
              <w:tl2br w:val="nil"/>
              <w:tr2bl w:val="nil"/>
            </w:tcBorders>
            <w:shd w:val="clear" w:color="FFFFFF" w:fill="FFFFFF"/>
            <w:vAlign w:val="center"/>
          </w:tcPr>
          <w:p w14:paraId="712110A5">
            <w:pPr>
              <w:jc w:val="center"/>
              <w:rPr>
                <w:rFonts w:ascii="Times New Roman" w:hAnsi="Times New Roman" w:eastAsia="宋体" w:cs="Times New Roman"/>
                <w:color w:val="000000"/>
                <w:sz w:val="24"/>
                <w:szCs w:val="24"/>
              </w:rPr>
            </w:pPr>
          </w:p>
        </w:tc>
        <w:tc>
          <w:tcPr>
            <w:tcW w:w="596" w:type="dxa"/>
            <w:tcBorders>
              <w:tl2br w:val="nil"/>
              <w:tr2bl w:val="nil"/>
            </w:tcBorders>
            <w:shd w:val="clear" w:color="auto" w:fill="auto"/>
            <w:vAlign w:val="center"/>
          </w:tcPr>
          <w:p w14:paraId="22678E09">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2</w:t>
            </w:r>
          </w:p>
        </w:tc>
        <w:tc>
          <w:tcPr>
            <w:tcW w:w="484" w:type="dxa"/>
            <w:tcBorders>
              <w:tl2br w:val="nil"/>
              <w:tr2bl w:val="nil"/>
            </w:tcBorders>
            <w:shd w:val="clear" w:color="FFFFFF" w:fill="FFFFFF"/>
            <w:vAlign w:val="center"/>
          </w:tcPr>
          <w:p w14:paraId="0CFD6E0C">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2</w:t>
            </w:r>
          </w:p>
        </w:tc>
        <w:tc>
          <w:tcPr>
            <w:tcW w:w="510" w:type="dxa"/>
            <w:tcBorders>
              <w:tl2br w:val="nil"/>
              <w:tr2bl w:val="nil"/>
            </w:tcBorders>
            <w:shd w:val="clear" w:color="FFFFFF" w:fill="FFFFFF"/>
            <w:vAlign w:val="center"/>
          </w:tcPr>
          <w:p w14:paraId="7F71708E">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2</w:t>
            </w:r>
          </w:p>
        </w:tc>
        <w:tc>
          <w:tcPr>
            <w:tcW w:w="630" w:type="dxa"/>
            <w:tcBorders>
              <w:tl2br w:val="nil"/>
              <w:tr2bl w:val="nil"/>
            </w:tcBorders>
            <w:shd w:val="clear" w:color="FFFFFF" w:fill="FFFFFF"/>
            <w:vAlign w:val="center"/>
          </w:tcPr>
          <w:p w14:paraId="7AE758E1">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2</w:t>
            </w:r>
          </w:p>
        </w:tc>
        <w:tc>
          <w:tcPr>
            <w:tcW w:w="615" w:type="dxa"/>
            <w:tcBorders>
              <w:tl2br w:val="nil"/>
              <w:tr2bl w:val="nil"/>
            </w:tcBorders>
            <w:shd w:val="clear" w:color="FFFFFF" w:fill="FFFFFF"/>
            <w:vAlign w:val="center"/>
          </w:tcPr>
          <w:p w14:paraId="578026AE">
            <w:pPr>
              <w:jc w:val="center"/>
              <w:rPr>
                <w:rFonts w:hint="eastAsia" w:ascii="Times New Roman" w:hAnsi="Times New Roman" w:eastAsia="宋体" w:cs="Times New Roman"/>
                <w:color w:val="000000"/>
                <w:sz w:val="24"/>
                <w:szCs w:val="24"/>
                <w:lang w:val="en-US" w:eastAsia="zh-CN"/>
              </w:rPr>
            </w:pPr>
          </w:p>
        </w:tc>
        <w:tc>
          <w:tcPr>
            <w:tcW w:w="735" w:type="dxa"/>
            <w:tcBorders>
              <w:tl2br w:val="nil"/>
              <w:tr2bl w:val="nil"/>
            </w:tcBorders>
            <w:shd w:val="clear" w:color="FFFFFF" w:fill="FFFFFF"/>
            <w:vAlign w:val="center"/>
          </w:tcPr>
          <w:p w14:paraId="20CCD52F">
            <w:pPr>
              <w:jc w:val="center"/>
              <w:rPr>
                <w:rFonts w:ascii="Times New Roman" w:hAnsi="Times New Roman" w:eastAsia="宋体" w:cs="Times New Roman"/>
                <w:color w:val="000000"/>
                <w:sz w:val="24"/>
                <w:szCs w:val="24"/>
              </w:rPr>
            </w:pPr>
          </w:p>
        </w:tc>
        <w:tc>
          <w:tcPr>
            <w:tcW w:w="2701" w:type="dxa"/>
            <w:vMerge w:val="restart"/>
            <w:tcBorders>
              <w:tl2br w:val="nil"/>
              <w:tr2bl w:val="nil"/>
            </w:tcBorders>
            <w:shd w:val="clear" w:color="auto" w:fill="FFFFFF"/>
            <w:vAlign w:val="top"/>
          </w:tcPr>
          <w:p w14:paraId="7B3F0368">
            <w:pPr>
              <w:numPr>
                <w:ilvl w:val="0"/>
                <w:numId w:val="3"/>
              </w:numPr>
              <w:jc w:val="both"/>
              <w:textAlignment w:val="top"/>
              <w:rPr>
                <w:rFonts w:ascii="宋体" w:hAnsi="宋体" w:eastAsia="宋体" w:cs="宋体"/>
                <w:color w:val="000000"/>
                <w:sz w:val="24"/>
                <w:szCs w:val="24"/>
                <w:lang w:bidi="ar"/>
              </w:rPr>
            </w:pPr>
            <w:r>
              <w:rPr>
                <w:rFonts w:hint="eastAsia" w:ascii="宋体" w:hAnsi="宋体" w:eastAsia="宋体" w:cs="宋体"/>
                <w:color w:val="000000"/>
                <w:sz w:val="24"/>
                <w:szCs w:val="24"/>
                <w:lang w:bidi="ar"/>
              </w:rPr>
              <w:t>全校普通专业同一门基础课学时统一；2、每学期教学周按18周计；</w:t>
            </w:r>
          </w:p>
          <w:p w14:paraId="5CE1EB4E">
            <w:pPr>
              <w:numPr>
                <w:ilvl w:val="0"/>
                <w:numId w:val="3"/>
              </w:numPr>
              <w:jc w:val="both"/>
              <w:textAlignment w:val="top"/>
              <w:rPr>
                <w:rFonts w:ascii="宋体" w:hAnsi="宋体" w:eastAsia="宋体" w:cs="宋体"/>
                <w:color w:val="000000"/>
                <w:sz w:val="24"/>
                <w:szCs w:val="24"/>
                <w:lang w:bidi="ar"/>
              </w:rPr>
            </w:pPr>
            <w:r>
              <w:rPr>
                <w:rFonts w:hint="eastAsia" w:ascii="宋体" w:hAnsi="宋体" w:eastAsia="宋体" w:cs="宋体"/>
                <w:color w:val="000000"/>
                <w:sz w:val="24"/>
                <w:szCs w:val="24"/>
                <w:lang w:bidi="ar"/>
              </w:rPr>
              <w:t>参照普遍做法，通用职业素质课程、部分劳动教育实践课程纳入社会实践，校内劳动教育、选择性必修和其他课程（含开学第一课、中华优秀传统文化和安全教育等）由课程主管部门在周三下午或七八节课等时间组织实施；</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4、标注*的为工学一体化课程；</w:t>
            </w:r>
          </w:p>
          <w:p w14:paraId="7A9DD038">
            <w:pPr>
              <w:jc w:val="both"/>
              <w:textAlignment w:val="top"/>
              <w:rPr>
                <w:rFonts w:ascii="宋体" w:hAnsi="宋体" w:eastAsia="宋体" w:cs="宋体"/>
                <w:color w:val="000000"/>
                <w:sz w:val="24"/>
                <w:szCs w:val="24"/>
                <w:lang w:bidi="ar"/>
              </w:rPr>
            </w:pPr>
            <w:r>
              <w:rPr>
                <w:rFonts w:hint="eastAsia" w:ascii="宋体" w:hAnsi="宋体" w:eastAsia="宋体" w:cs="宋体"/>
                <w:color w:val="000000"/>
                <w:sz w:val="24"/>
                <w:szCs w:val="24"/>
                <w:lang w:bidi="ar"/>
              </w:rPr>
              <w:t>5、周学时分配仅体现在周内课表。</w:t>
            </w:r>
          </w:p>
        </w:tc>
      </w:tr>
      <w:tr w14:paraId="79552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32" w:type="dxa"/>
            <w:vMerge w:val="continue"/>
            <w:tcBorders>
              <w:tl2br w:val="nil"/>
              <w:tr2bl w:val="nil"/>
            </w:tcBorders>
            <w:shd w:val="clear" w:color="auto" w:fill="auto"/>
            <w:vAlign w:val="center"/>
          </w:tcPr>
          <w:p w14:paraId="0AC3BA75">
            <w:pPr>
              <w:jc w:val="center"/>
              <w:rPr>
                <w:rFonts w:ascii="宋体" w:hAnsi="宋体" w:eastAsia="宋体" w:cs="宋体"/>
                <w:b/>
                <w:bCs/>
                <w:color w:val="000000"/>
                <w:sz w:val="24"/>
                <w:szCs w:val="24"/>
              </w:rPr>
            </w:pPr>
          </w:p>
        </w:tc>
        <w:tc>
          <w:tcPr>
            <w:tcW w:w="1634" w:type="dxa"/>
            <w:vMerge w:val="continue"/>
            <w:tcBorders>
              <w:tl2br w:val="nil"/>
              <w:tr2bl w:val="nil"/>
            </w:tcBorders>
            <w:shd w:val="clear" w:color="auto" w:fill="FFFFFF"/>
            <w:textDirection w:val="tbRlV"/>
            <w:vAlign w:val="center"/>
          </w:tcPr>
          <w:p w14:paraId="04F968DF">
            <w:pPr>
              <w:jc w:val="center"/>
              <w:rPr>
                <w:rFonts w:ascii="宋体" w:hAnsi="宋体" w:eastAsia="宋体" w:cs="宋体"/>
                <w:color w:val="000000"/>
                <w:sz w:val="24"/>
                <w:szCs w:val="24"/>
                <w:lang w:bidi="ar"/>
              </w:rPr>
            </w:pPr>
          </w:p>
        </w:tc>
        <w:tc>
          <w:tcPr>
            <w:tcW w:w="1920" w:type="dxa"/>
            <w:tcBorders>
              <w:tl2br w:val="nil"/>
              <w:tr2bl w:val="nil"/>
            </w:tcBorders>
            <w:shd w:val="clear" w:color="FFFFFF" w:fill="FFFFFF"/>
            <w:vAlign w:val="center"/>
          </w:tcPr>
          <w:p w14:paraId="1EE0716D">
            <w:pPr>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语文</w:t>
            </w:r>
          </w:p>
        </w:tc>
        <w:tc>
          <w:tcPr>
            <w:tcW w:w="1273" w:type="dxa"/>
            <w:tcBorders>
              <w:tl2br w:val="nil"/>
              <w:tr2bl w:val="nil"/>
            </w:tcBorders>
            <w:shd w:val="clear" w:color="FFFFFF" w:fill="FFFFFF"/>
            <w:vAlign w:val="center"/>
          </w:tcPr>
          <w:p w14:paraId="400AF406">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bidi="ar"/>
              </w:rPr>
              <w:t>396</w:t>
            </w:r>
          </w:p>
        </w:tc>
        <w:tc>
          <w:tcPr>
            <w:tcW w:w="748" w:type="dxa"/>
            <w:tcBorders>
              <w:tl2br w:val="nil"/>
              <w:tr2bl w:val="nil"/>
            </w:tcBorders>
            <w:shd w:val="clear" w:color="FFFFFF" w:fill="FFFFFF"/>
            <w:vAlign w:val="center"/>
          </w:tcPr>
          <w:p w14:paraId="0C4535E8">
            <w:pPr>
              <w:jc w:val="center"/>
              <w:rPr>
                <w:rFonts w:ascii="Times New Roman" w:hAnsi="Times New Roman" w:eastAsia="宋体" w:cs="Times New Roman"/>
                <w:color w:val="000000"/>
                <w:sz w:val="24"/>
                <w:szCs w:val="24"/>
              </w:rPr>
            </w:pPr>
          </w:p>
        </w:tc>
        <w:tc>
          <w:tcPr>
            <w:tcW w:w="810" w:type="dxa"/>
            <w:tcBorders>
              <w:tl2br w:val="nil"/>
              <w:tr2bl w:val="nil"/>
            </w:tcBorders>
            <w:shd w:val="clear" w:color="FFFFFF" w:fill="FFFFFF"/>
            <w:vAlign w:val="center"/>
          </w:tcPr>
          <w:p w14:paraId="07F187B7">
            <w:pPr>
              <w:jc w:val="center"/>
              <w:rPr>
                <w:rFonts w:ascii="Times New Roman" w:hAnsi="Times New Roman" w:eastAsia="宋体" w:cs="Times New Roman"/>
                <w:color w:val="000000"/>
                <w:sz w:val="24"/>
                <w:szCs w:val="24"/>
              </w:rPr>
            </w:pPr>
          </w:p>
        </w:tc>
        <w:tc>
          <w:tcPr>
            <w:tcW w:w="596" w:type="dxa"/>
            <w:tcBorders>
              <w:tl2br w:val="nil"/>
              <w:tr2bl w:val="nil"/>
            </w:tcBorders>
            <w:shd w:val="clear" w:color="FFFFFF" w:fill="FFFFFF"/>
            <w:vAlign w:val="center"/>
          </w:tcPr>
          <w:p w14:paraId="49B8D910">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4</w:t>
            </w:r>
          </w:p>
        </w:tc>
        <w:tc>
          <w:tcPr>
            <w:tcW w:w="484" w:type="dxa"/>
            <w:tcBorders>
              <w:tl2br w:val="nil"/>
              <w:tr2bl w:val="nil"/>
            </w:tcBorders>
            <w:shd w:val="clear" w:color="FFFFFF" w:fill="FFFFFF"/>
            <w:vAlign w:val="center"/>
          </w:tcPr>
          <w:p w14:paraId="1E04F042">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4</w:t>
            </w:r>
          </w:p>
        </w:tc>
        <w:tc>
          <w:tcPr>
            <w:tcW w:w="510" w:type="dxa"/>
            <w:tcBorders>
              <w:tl2br w:val="nil"/>
              <w:tr2bl w:val="nil"/>
            </w:tcBorders>
            <w:shd w:val="clear" w:color="FFFFFF" w:fill="FFFFFF"/>
            <w:vAlign w:val="center"/>
          </w:tcPr>
          <w:p w14:paraId="03E9879E">
            <w:pPr>
              <w:jc w:val="center"/>
              <w:textAlignment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630" w:type="dxa"/>
            <w:tcBorders>
              <w:tl2br w:val="nil"/>
              <w:tr2bl w:val="nil"/>
            </w:tcBorders>
            <w:shd w:val="clear" w:color="FFFFFF" w:fill="FFFFFF"/>
            <w:vAlign w:val="center"/>
          </w:tcPr>
          <w:p w14:paraId="6C733287">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615" w:type="dxa"/>
            <w:tcBorders>
              <w:tl2br w:val="nil"/>
              <w:tr2bl w:val="nil"/>
            </w:tcBorders>
            <w:shd w:val="clear" w:color="FFFFFF" w:fill="FFFFFF"/>
            <w:vAlign w:val="center"/>
          </w:tcPr>
          <w:p w14:paraId="486F72C3">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w:t>
            </w:r>
          </w:p>
        </w:tc>
        <w:tc>
          <w:tcPr>
            <w:tcW w:w="735" w:type="dxa"/>
            <w:tcBorders>
              <w:tl2br w:val="nil"/>
              <w:tr2bl w:val="nil"/>
            </w:tcBorders>
            <w:shd w:val="clear" w:color="FFFFFF" w:fill="FFFFFF"/>
            <w:vAlign w:val="center"/>
          </w:tcPr>
          <w:p w14:paraId="0D44304D">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7C339F68">
            <w:pPr>
              <w:jc w:val="both"/>
              <w:rPr>
                <w:rFonts w:ascii="宋体" w:hAnsi="宋体" w:eastAsia="宋体" w:cs="宋体"/>
                <w:color w:val="000000"/>
                <w:sz w:val="16"/>
                <w:szCs w:val="16"/>
              </w:rPr>
            </w:pPr>
          </w:p>
        </w:tc>
      </w:tr>
      <w:tr w14:paraId="0FE77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32" w:type="dxa"/>
            <w:vMerge w:val="continue"/>
            <w:tcBorders>
              <w:tl2br w:val="nil"/>
              <w:tr2bl w:val="nil"/>
            </w:tcBorders>
            <w:shd w:val="clear" w:color="auto" w:fill="auto"/>
            <w:vAlign w:val="center"/>
          </w:tcPr>
          <w:p w14:paraId="2D80F17E">
            <w:pPr>
              <w:jc w:val="center"/>
              <w:rPr>
                <w:rFonts w:ascii="宋体" w:hAnsi="宋体" w:eastAsia="宋体" w:cs="宋体"/>
                <w:b/>
                <w:bCs/>
                <w:color w:val="000000"/>
                <w:sz w:val="24"/>
                <w:szCs w:val="24"/>
              </w:rPr>
            </w:pPr>
          </w:p>
        </w:tc>
        <w:tc>
          <w:tcPr>
            <w:tcW w:w="1634" w:type="dxa"/>
            <w:vMerge w:val="continue"/>
            <w:tcBorders>
              <w:tl2br w:val="nil"/>
              <w:tr2bl w:val="nil"/>
            </w:tcBorders>
            <w:shd w:val="clear" w:color="auto" w:fill="FFFFFF"/>
            <w:textDirection w:val="tbRlV"/>
            <w:vAlign w:val="center"/>
          </w:tcPr>
          <w:p w14:paraId="3F6B0D46">
            <w:pPr>
              <w:jc w:val="center"/>
              <w:rPr>
                <w:rFonts w:ascii="宋体" w:hAnsi="宋体" w:eastAsia="宋体" w:cs="宋体"/>
                <w:color w:val="000000"/>
                <w:sz w:val="24"/>
                <w:szCs w:val="24"/>
                <w:lang w:bidi="ar"/>
              </w:rPr>
            </w:pPr>
          </w:p>
        </w:tc>
        <w:tc>
          <w:tcPr>
            <w:tcW w:w="1920" w:type="dxa"/>
            <w:tcBorders>
              <w:tl2br w:val="nil"/>
              <w:tr2bl w:val="nil"/>
            </w:tcBorders>
            <w:shd w:val="clear" w:color="FFFFFF" w:fill="FFFFFF"/>
            <w:vAlign w:val="center"/>
          </w:tcPr>
          <w:p w14:paraId="5F3DFD96">
            <w:pPr>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历史</w:t>
            </w:r>
          </w:p>
        </w:tc>
        <w:tc>
          <w:tcPr>
            <w:tcW w:w="1273" w:type="dxa"/>
            <w:tcBorders>
              <w:tl2br w:val="nil"/>
              <w:tr2bl w:val="nil"/>
            </w:tcBorders>
            <w:shd w:val="clear" w:color="FFFFFF" w:fill="FFFFFF"/>
            <w:vAlign w:val="center"/>
          </w:tcPr>
          <w:p w14:paraId="77342CD5">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bidi="ar"/>
              </w:rPr>
              <w:t>36</w:t>
            </w:r>
          </w:p>
        </w:tc>
        <w:tc>
          <w:tcPr>
            <w:tcW w:w="748" w:type="dxa"/>
            <w:tcBorders>
              <w:tl2br w:val="nil"/>
              <w:tr2bl w:val="nil"/>
            </w:tcBorders>
            <w:shd w:val="clear" w:color="FFFFFF" w:fill="FFFFFF"/>
            <w:vAlign w:val="center"/>
          </w:tcPr>
          <w:p w14:paraId="0C34ABE7">
            <w:pPr>
              <w:jc w:val="center"/>
              <w:rPr>
                <w:rFonts w:ascii="Times New Roman" w:hAnsi="Times New Roman" w:eastAsia="宋体" w:cs="Times New Roman"/>
                <w:color w:val="000000"/>
                <w:sz w:val="24"/>
                <w:szCs w:val="24"/>
              </w:rPr>
            </w:pPr>
          </w:p>
        </w:tc>
        <w:tc>
          <w:tcPr>
            <w:tcW w:w="810" w:type="dxa"/>
            <w:tcBorders>
              <w:tl2br w:val="nil"/>
              <w:tr2bl w:val="nil"/>
            </w:tcBorders>
            <w:shd w:val="clear" w:color="FFFFFF" w:fill="FFFFFF"/>
            <w:vAlign w:val="center"/>
          </w:tcPr>
          <w:p w14:paraId="2E14A120">
            <w:pPr>
              <w:jc w:val="center"/>
              <w:rPr>
                <w:rFonts w:ascii="Times New Roman" w:hAnsi="Times New Roman" w:eastAsia="宋体" w:cs="Times New Roman"/>
                <w:color w:val="000000"/>
                <w:sz w:val="24"/>
                <w:szCs w:val="24"/>
              </w:rPr>
            </w:pPr>
          </w:p>
        </w:tc>
        <w:tc>
          <w:tcPr>
            <w:tcW w:w="596" w:type="dxa"/>
            <w:tcBorders>
              <w:tl2br w:val="nil"/>
              <w:tr2bl w:val="nil"/>
            </w:tcBorders>
            <w:shd w:val="clear" w:color="FFFFFF" w:fill="FFFFFF"/>
            <w:vAlign w:val="center"/>
          </w:tcPr>
          <w:p w14:paraId="0FD7538A">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w:t>
            </w:r>
          </w:p>
        </w:tc>
        <w:tc>
          <w:tcPr>
            <w:tcW w:w="484" w:type="dxa"/>
            <w:tcBorders>
              <w:tl2br w:val="nil"/>
              <w:tr2bl w:val="nil"/>
            </w:tcBorders>
            <w:shd w:val="clear" w:color="FFFFFF" w:fill="FFFFFF"/>
            <w:vAlign w:val="center"/>
          </w:tcPr>
          <w:p w14:paraId="2E5FDDB7">
            <w:pPr>
              <w:jc w:val="center"/>
              <w:rPr>
                <w:rFonts w:ascii="Times New Roman" w:hAnsi="Times New Roman" w:eastAsia="宋体" w:cs="Times New Roman"/>
                <w:color w:val="000000"/>
                <w:sz w:val="24"/>
                <w:szCs w:val="24"/>
              </w:rPr>
            </w:pPr>
          </w:p>
        </w:tc>
        <w:tc>
          <w:tcPr>
            <w:tcW w:w="510" w:type="dxa"/>
            <w:tcBorders>
              <w:tl2br w:val="nil"/>
              <w:tr2bl w:val="nil"/>
            </w:tcBorders>
            <w:shd w:val="clear" w:color="FFFFFF" w:fill="FFFFFF"/>
            <w:vAlign w:val="center"/>
          </w:tcPr>
          <w:p w14:paraId="34D62742">
            <w:pPr>
              <w:jc w:val="center"/>
              <w:textAlignment w:val="center"/>
              <w:rPr>
                <w:rFonts w:ascii="Times New Roman" w:hAnsi="Times New Roman" w:eastAsia="宋体" w:cs="Times New Roman"/>
                <w:color w:val="000000"/>
                <w:sz w:val="24"/>
                <w:szCs w:val="24"/>
              </w:rPr>
            </w:pPr>
          </w:p>
        </w:tc>
        <w:tc>
          <w:tcPr>
            <w:tcW w:w="630" w:type="dxa"/>
            <w:tcBorders>
              <w:tl2br w:val="nil"/>
              <w:tr2bl w:val="nil"/>
            </w:tcBorders>
            <w:shd w:val="clear" w:color="FFFFFF" w:fill="FFFFFF"/>
            <w:vAlign w:val="center"/>
          </w:tcPr>
          <w:p w14:paraId="4FD2043B">
            <w:pPr>
              <w:jc w:val="center"/>
              <w:rPr>
                <w:rFonts w:ascii="Times New Roman" w:hAnsi="Times New Roman" w:eastAsia="宋体" w:cs="Times New Roman"/>
                <w:color w:val="000000"/>
                <w:sz w:val="24"/>
                <w:szCs w:val="24"/>
              </w:rPr>
            </w:pPr>
          </w:p>
        </w:tc>
        <w:tc>
          <w:tcPr>
            <w:tcW w:w="615" w:type="dxa"/>
            <w:tcBorders>
              <w:tl2br w:val="nil"/>
              <w:tr2bl w:val="nil"/>
            </w:tcBorders>
            <w:shd w:val="clear" w:color="FFFFFF" w:fill="FFFFFF"/>
            <w:vAlign w:val="center"/>
          </w:tcPr>
          <w:p w14:paraId="0E00672A">
            <w:pPr>
              <w:jc w:val="center"/>
              <w:rPr>
                <w:rFonts w:ascii="Times New Roman" w:hAnsi="Times New Roman" w:eastAsia="宋体" w:cs="Times New Roman"/>
                <w:color w:val="000000"/>
                <w:sz w:val="24"/>
                <w:szCs w:val="24"/>
              </w:rPr>
            </w:pPr>
          </w:p>
        </w:tc>
        <w:tc>
          <w:tcPr>
            <w:tcW w:w="735" w:type="dxa"/>
            <w:tcBorders>
              <w:tl2br w:val="nil"/>
              <w:tr2bl w:val="nil"/>
            </w:tcBorders>
            <w:shd w:val="clear" w:color="FFFFFF" w:fill="FFFFFF"/>
            <w:vAlign w:val="center"/>
          </w:tcPr>
          <w:p w14:paraId="1C928E67">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11619E31">
            <w:pPr>
              <w:jc w:val="both"/>
              <w:rPr>
                <w:rFonts w:ascii="宋体" w:hAnsi="宋体" w:eastAsia="宋体" w:cs="宋体"/>
                <w:color w:val="000000"/>
                <w:sz w:val="16"/>
                <w:szCs w:val="16"/>
              </w:rPr>
            </w:pPr>
          </w:p>
        </w:tc>
      </w:tr>
      <w:tr w14:paraId="2D8D3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32" w:type="dxa"/>
            <w:vMerge w:val="continue"/>
            <w:tcBorders>
              <w:tl2br w:val="nil"/>
              <w:tr2bl w:val="nil"/>
            </w:tcBorders>
            <w:shd w:val="clear" w:color="auto" w:fill="auto"/>
            <w:vAlign w:val="center"/>
          </w:tcPr>
          <w:p w14:paraId="64470795">
            <w:pPr>
              <w:jc w:val="center"/>
              <w:rPr>
                <w:rFonts w:ascii="宋体" w:hAnsi="宋体" w:eastAsia="宋体" w:cs="宋体"/>
                <w:b/>
                <w:bCs/>
                <w:color w:val="000000"/>
                <w:sz w:val="24"/>
                <w:szCs w:val="24"/>
              </w:rPr>
            </w:pPr>
          </w:p>
        </w:tc>
        <w:tc>
          <w:tcPr>
            <w:tcW w:w="1634" w:type="dxa"/>
            <w:vMerge w:val="continue"/>
            <w:tcBorders>
              <w:tl2br w:val="nil"/>
              <w:tr2bl w:val="nil"/>
            </w:tcBorders>
            <w:shd w:val="clear" w:color="auto" w:fill="FFFFFF"/>
            <w:textDirection w:val="tbRlV"/>
            <w:vAlign w:val="center"/>
          </w:tcPr>
          <w:p w14:paraId="5BA205EF">
            <w:pPr>
              <w:jc w:val="center"/>
              <w:rPr>
                <w:rFonts w:ascii="宋体" w:hAnsi="宋体" w:eastAsia="宋体" w:cs="宋体"/>
                <w:color w:val="000000"/>
                <w:sz w:val="24"/>
                <w:szCs w:val="24"/>
                <w:lang w:bidi="ar"/>
              </w:rPr>
            </w:pPr>
          </w:p>
        </w:tc>
        <w:tc>
          <w:tcPr>
            <w:tcW w:w="1920" w:type="dxa"/>
            <w:tcBorders>
              <w:tl2br w:val="nil"/>
              <w:tr2bl w:val="nil"/>
            </w:tcBorders>
            <w:shd w:val="clear" w:color="auto" w:fill="FFFFFF"/>
            <w:vAlign w:val="center"/>
          </w:tcPr>
          <w:p w14:paraId="1CF0B501">
            <w:pPr>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数学</w:t>
            </w:r>
          </w:p>
        </w:tc>
        <w:tc>
          <w:tcPr>
            <w:tcW w:w="1273" w:type="dxa"/>
            <w:tcBorders>
              <w:tl2br w:val="nil"/>
              <w:tr2bl w:val="nil"/>
            </w:tcBorders>
            <w:shd w:val="clear" w:color="FFFFFF" w:fill="FFFFFF"/>
            <w:vAlign w:val="center"/>
          </w:tcPr>
          <w:p w14:paraId="6D8929E6">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bidi="ar"/>
              </w:rPr>
              <w:t>432</w:t>
            </w:r>
          </w:p>
        </w:tc>
        <w:tc>
          <w:tcPr>
            <w:tcW w:w="748" w:type="dxa"/>
            <w:tcBorders>
              <w:tl2br w:val="nil"/>
              <w:tr2bl w:val="nil"/>
            </w:tcBorders>
            <w:shd w:val="clear" w:color="FFFFFF" w:fill="FFFFFF"/>
            <w:vAlign w:val="center"/>
          </w:tcPr>
          <w:p w14:paraId="68AAE6BD">
            <w:pPr>
              <w:jc w:val="center"/>
              <w:rPr>
                <w:rFonts w:ascii="Times New Roman" w:hAnsi="Times New Roman" w:eastAsia="宋体" w:cs="Times New Roman"/>
                <w:color w:val="000000"/>
                <w:sz w:val="24"/>
                <w:szCs w:val="24"/>
              </w:rPr>
            </w:pPr>
          </w:p>
        </w:tc>
        <w:tc>
          <w:tcPr>
            <w:tcW w:w="810" w:type="dxa"/>
            <w:tcBorders>
              <w:tl2br w:val="nil"/>
              <w:tr2bl w:val="nil"/>
            </w:tcBorders>
            <w:shd w:val="clear" w:color="FFFFFF" w:fill="FFFFFF"/>
            <w:vAlign w:val="center"/>
          </w:tcPr>
          <w:p w14:paraId="62369FEA">
            <w:pPr>
              <w:jc w:val="center"/>
              <w:rPr>
                <w:rFonts w:ascii="Times New Roman" w:hAnsi="Times New Roman" w:eastAsia="宋体" w:cs="Times New Roman"/>
                <w:color w:val="000000"/>
                <w:sz w:val="24"/>
                <w:szCs w:val="24"/>
              </w:rPr>
            </w:pPr>
          </w:p>
        </w:tc>
        <w:tc>
          <w:tcPr>
            <w:tcW w:w="596" w:type="dxa"/>
            <w:tcBorders>
              <w:tl2br w:val="nil"/>
              <w:tr2bl w:val="nil"/>
            </w:tcBorders>
            <w:shd w:val="clear" w:color="FFFFFF" w:fill="FFFFFF"/>
            <w:vAlign w:val="center"/>
          </w:tcPr>
          <w:p w14:paraId="1422F1C4">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4</w:t>
            </w:r>
          </w:p>
        </w:tc>
        <w:tc>
          <w:tcPr>
            <w:tcW w:w="484" w:type="dxa"/>
            <w:tcBorders>
              <w:tl2br w:val="nil"/>
              <w:tr2bl w:val="nil"/>
            </w:tcBorders>
            <w:shd w:val="clear" w:color="FFFFFF" w:fill="FFFFFF"/>
            <w:vAlign w:val="center"/>
          </w:tcPr>
          <w:p w14:paraId="121B12D2">
            <w:pPr>
              <w:jc w:val="center"/>
              <w:textAlignment w:val="center"/>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bidi="ar"/>
              </w:rPr>
              <w:t>4</w:t>
            </w:r>
          </w:p>
        </w:tc>
        <w:tc>
          <w:tcPr>
            <w:tcW w:w="510" w:type="dxa"/>
            <w:tcBorders>
              <w:tl2br w:val="nil"/>
              <w:tr2bl w:val="nil"/>
            </w:tcBorders>
            <w:shd w:val="clear" w:color="FFFFFF" w:fill="FFFFFF"/>
            <w:vAlign w:val="center"/>
          </w:tcPr>
          <w:p w14:paraId="39F53FB2">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630" w:type="dxa"/>
            <w:tcBorders>
              <w:tl2br w:val="nil"/>
              <w:tr2bl w:val="nil"/>
            </w:tcBorders>
            <w:shd w:val="clear" w:color="FFFFFF" w:fill="FFFFFF"/>
            <w:vAlign w:val="center"/>
          </w:tcPr>
          <w:p w14:paraId="7631A276">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615" w:type="dxa"/>
            <w:tcBorders>
              <w:tl2br w:val="nil"/>
              <w:tr2bl w:val="nil"/>
            </w:tcBorders>
            <w:shd w:val="clear" w:color="FFFFFF" w:fill="FFFFFF"/>
            <w:vAlign w:val="center"/>
          </w:tcPr>
          <w:p w14:paraId="0597FF25">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8</w:t>
            </w:r>
          </w:p>
        </w:tc>
        <w:tc>
          <w:tcPr>
            <w:tcW w:w="735" w:type="dxa"/>
            <w:tcBorders>
              <w:tl2br w:val="nil"/>
              <w:tr2bl w:val="nil"/>
            </w:tcBorders>
            <w:shd w:val="clear" w:color="FFFFFF" w:fill="FFFFFF"/>
            <w:vAlign w:val="center"/>
          </w:tcPr>
          <w:p w14:paraId="524153F8">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34332D4C">
            <w:pPr>
              <w:jc w:val="both"/>
              <w:rPr>
                <w:rFonts w:ascii="宋体" w:hAnsi="宋体" w:eastAsia="宋体" w:cs="宋体"/>
                <w:color w:val="000000"/>
                <w:sz w:val="16"/>
                <w:szCs w:val="16"/>
              </w:rPr>
            </w:pPr>
          </w:p>
        </w:tc>
      </w:tr>
      <w:tr w14:paraId="7834C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432" w:type="dxa"/>
            <w:vMerge w:val="continue"/>
            <w:tcBorders>
              <w:tl2br w:val="nil"/>
              <w:tr2bl w:val="nil"/>
            </w:tcBorders>
            <w:shd w:val="clear" w:color="auto" w:fill="auto"/>
            <w:vAlign w:val="center"/>
          </w:tcPr>
          <w:p w14:paraId="029C66DB">
            <w:pPr>
              <w:jc w:val="center"/>
              <w:rPr>
                <w:rFonts w:ascii="宋体" w:hAnsi="宋体" w:eastAsia="宋体" w:cs="宋体"/>
                <w:b/>
                <w:bCs/>
                <w:color w:val="000000"/>
                <w:sz w:val="24"/>
                <w:szCs w:val="24"/>
              </w:rPr>
            </w:pPr>
          </w:p>
        </w:tc>
        <w:tc>
          <w:tcPr>
            <w:tcW w:w="1634" w:type="dxa"/>
            <w:vMerge w:val="continue"/>
            <w:tcBorders>
              <w:tl2br w:val="nil"/>
              <w:tr2bl w:val="nil"/>
            </w:tcBorders>
            <w:shd w:val="clear" w:color="auto" w:fill="FFFFFF"/>
            <w:textDirection w:val="tbRlV"/>
            <w:vAlign w:val="center"/>
          </w:tcPr>
          <w:p w14:paraId="16BDDF3F">
            <w:pPr>
              <w:jc w:val="center"/>
              <w:rPr>
                <w:rFonts w:ascii="宋体" w:hAnsi="宋体" w:eastAsia="宋体" w:cs="宋体"/>
                <w:color w:val="000000"/>
                <w:sz w:val="24"/>
                <w:szCs w:val="24"/>
                <w:lang w:bidi="ar"/>
              </w:rPr>
            </w:pPr>
          </w:p>
        </w:tc>
        <w:tc>
          <w:tcPr>
            <w:tcW w:w="1920" w:type="dxa"/>
            <w:tcBorders>
              <w:tl2br w:val="nil"/>
              <w:tr2bl w:val="nil"/>
            </w:tcBorders>
            <w:shd w:val="clear" w:color="auto" w:fill="FFFFFF"/>
            <w:vAlign w:val="center"/>
          </w:tcPr>
          <w:p w14:paraId="787FC989">
            <w:pPr>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英语</w:t>
            </w:r>
          </w:p>
        </w:tc>
        <w:tc>
          <w:tcPr>
            <w:tcW w:w="1273" w:type="dxa"/>
            <w:tcBorders>
              <w:tl2br w:val="nil"/>
              <w:tr2bl w:val="nil"/>
            </w:tcBorders>
            <w:shd w:val="clear" w:color="FFFFFF" w:fill="FFFFFF"/>
            <w:vAlign w:val="center"/>
          </w:tcPr>
          <w:p w14:paraId="05D96BB5">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216</w:t>
            </w:r>
          </w:p>
        </w:tc>
        <w:tc>
          <w:tcPr>
            <w:tcW w:w="748" w:type="dxa"/>
            <w:tcBorders>
              <w:tl2br w:val="nil"/>
              <w:tr2bl w:val="nil"/>
            </w:tcBorders>
            <w:shd w:val="clear" w:color="FFFFFF" w:fill="FFFFFF"/>
            <w:vAlign w:val="center"/>
          </w:tcPr>
          <w:p w14:paraId="139CF4D4">
            <w:pPr>
              <w:jc w:val="center"/>
              <w:rPr>
                <w:rFonts w:ascii="Times New Roman" w:hAnsi="Times New Roman" w:eastAsia="宋体" w:cs="Times New Roman"/>
                <w:color w:val="000000"/>
                <w:sz w:val="24"/>
                <w:szCs w:val="24"/>
              </w:rPr>
            </w:pPr>
          </w:p>
        </w:tc>
        <w:tc>
          <w:tcPr>
            <w:tcW w:w="810" w:type="dxa"/>
            <w:tcBorders>
              <w:tl2br w:val="nil"/>
              <w:tr2bl w:val="nil"/>
            </w:tcBorders>
            <w:shd w:val="clear" w:color="FFFFFF" w:fill="FFFFFF"/>
            <w:vAlign w:val="center"/>
          </w:tcPr>
          <w:p w14:paraId="7545F868">
            <w:pPr>
              <w:jc w:val="center"/>
              <w:rPr>
                <w:rFonts w:ascii="Times New Roman" w:hAnsi="Times New Roman" w:eastAsia="宋体" w:cs="Times New Roman"/>
                <w:color w:val="000000"/>
                <w:sz w:val="24"/>
                <w:szCs w:val="24"/>
              </w:rPr>
            </w:pPr>
          </w:p>
        </w:tc>
        <w:tc>
          <w:tcPr>
            <w:tcW w:w="596" w:type="dxa"/>
            <w:tcBorders>
              <w:tl2br w:val="nil"/>
              <w:tr2bl w:val="nil"/>
            </w:tcBorders>
            <w:shd w:val="clear" w:color="FFFFFF" w:fill="FFFFFF"/>
            <w:vAlign w:val="center"/>
          </w:tcPr>
          <w:p w14:paraId="3342F76E">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2</w:t>
            </w:r>
          </w:p>
        </w:tc>
        <w:tc>
          <w:tcPr>
            <w:tcW w:w="484" w:type="dxa"/>
            <w:tcBorders>
              <w:tl2br w:val="nil"/>
              <w:tr2bl w:val="nil"/>
            </w:tcBorders>
            <w:shd w:val="clear" w:color="FFFFFF" w:fill="FFFFFF"/>
            <w:vAlign w:val="center"/>
          </w:tcPr>
          <w:p w14:paraId="46343044">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2</w:t>
            </w:r>
          </w:p>
        </w:tc>
        <w:tc>
          <w:tcPr>
            <w:tcW w:w="510" w:type="dxa"/>
            <w:tcBorders>
              <w:tl2br w:val="nil"/>
              <w:tr2bl w:val="nil"/>
            </w:tcBorders>
            <w:shd w:val="clear" w:color="FFFFFF" w:fill="FFFFFF"/>
            <w:vAlign w:val="center"/>
          </w:tcPr>
          <w:p w14:paraId="778D454C">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w:t>
            </w:r>
          </w:p>
        </w:tc>
        <w:tc>
          <w:tcPr>
            <w:tcW w:w="630" w:type="dxa"/>
            <w:tcBorders>
              <w:tl2br w:val="nil"/>
              <w:tr2bl w:val="nil"/>
            </w:tcBorders>
            <w:shd w:val="clear" w:color="FFFFFF" w:fill="FFFFFF"/>
            <w:vAlign w:val="center"/>
          </w:tcPr>
          <w:p w14:paraId="3635070A">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w:t>
            </w:r>
          </w:p>
        </w:tc>
        <w:tc>
          <w:tcPr>
            <w:tcW w:w="615" w:type="dxa"/>
            <w:tcBorders>
              <w:tl2br w:val="nil"/>
              <w:tr2bl w:val="nil"/>
            </w:tcBorders>
            <w:shd w:val="clear" w:color="FFFFFF" w:fill="FFFFFF"/>
            <w:vAlign w:val="center"/>
          </w:tcPr>
          <w:p w14:paraId="3905FEDA">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735" w:type="dxa"/>
            <w:tcBorders>
              <w:tl2br w:val="nil"/>
              <w:tr2bl w:val="nil"/>
            </w:tcBorders>
            <w:shd w:val="clear" w:color="FFFFFF" w:fill="FFFFFF"/>
            <w:vAlign w:val="center"/>
          </w:tcPr>
          <w:p w14:paraId="1AF6905B">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32766DF2">
            <w:pPr>
              <w:jc w:val="both"/>
              <w:rPr>
                <w:rFonts w:ascii="宋体" w:hAnsi="宋体" w:eastAsia="宋体" w:cs="宋体"/>
                <w:color w:val="000000"/>
                <w:sz w:val="16"/>
                <w:szCs w:val="16"/>
              </w:rPr>
            </w:pPr>
          </w:p>
        </w:tc>
      </w:tr>
      <w:tr w14:paraId="17C9B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432" w:type="dxa"/>
            <w:vMerge w:val="continue"/>
            <w:tcBorders>
              <w:tl2br w:val="nil"/>
              <w:tr2bl w:val="nil"/>
            </w:tcBorders>
            <w:shd w:val="clear" w:color="auto" w:fill="auto"/>
            <w:vAlign w:val="center"/>
          </w:tcPr>
          <w:p w14:paraId="45C83216">
            <w:pPr>
              <w:jc w:val="center"/>
              <w:rPr>
                <w:rFonts w:ascii="宋体" w:hAnsi="宋体" w:eastAsia="宋体" w:cs="宋体"/>
                <w:b/>
                <w:bCs/>
                <w:color w:val="000000"/>
                <w:sz w:val="24"/>
                <w:szCs w:val="24"/>
              </w:rPr>
            </w:pPr>
          </w:p>
        </w:tc>
        <w:tc>
          <w:tcPr>
            <w:tcW w:w="1634" w:type="dxa"/>
            <w:vMerge w:val="continue"/>
            <w:tcBorders>
              <w:tl2br w:val="nil"/>
              <w:tr2bl w:val="nil"/>
            </w:tcBorders>
            <w:shd w:val="clear" w:color="auto" w:fill="FFFFFF"/>
            <w:textDirection w:val="tbRlV"/>
            <w:vAlign w:val="center"/>
          </w:tcPr>
          <w:p w14:paraId="4504550E">
            <w:pPr>
              <w:jc w:val="center"/>
              <w:rPr>
                <w:rFonts w:ascii="宋体" w:hAnsi="宋体" w:eastAsia="宋体" w:cs="宋体"/>
                <w:color w:val="000000"/>
                <w:sz w:val="24"/>
                <w:szCs w:val="24"/>
                <w:lang w:bidi="ar"/>
              </w:rPr>
            </w:pPr>
          </w:p>
        </w:tc>
        <w:tc>
          <w:tcPr>
            <w:tcW w:w="1920" w:type="dxa"/>
            <w:tcBorders>
              <w:tl2br w:val="nil"/>
              <w:tr2bl w:val="nil"/>
            </w:tcBorders>
            <w:shd w:val="clear" w:color="auto" w:fill="FFFFFF"/>
            <w:vAlign w:val="center"/>
          </w:tcPr>
          <w:p w14:paraId="34AEB772">
            <w:pPr>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数字技术应用</w:t>
            </w:r>
          </w:p>
        </w:tc>
        <w:tc>
          <w:tcPr>
            <w:tcW w:w="1273" w:type="dxa"/>
            <w:tcBorders>
              <w:tl2br w:val="nil"/>
              <w:tr2bl w:val="nil"/>
            </w:tcBorders>
            <w:shd w:val="clear" w:color="FFFFFF" w:fill="FFFFFF"/>
            <w:vAlign w:val="center"/>
          </w:tcPr>
          <w:p w14:paraId="0973E0C2">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72</w:t>
            </w:r>
          </w:p>
        </w:tc>
        <w:tc>
          <w:tcPr>
            <w:tcW w:w="748" w:type="dxa"/>
            <w:tcBorders>
              <w:tl2br w:val="nil"/>
              <w:tr2bl w:val="nil"/>
            </w:tcBorders>
            <w:shd w:val="clear" w:color="FFFFFF" w:fill="FFFFFF"/>
            <w:vAlign w:val="center"/>
          </w:tcPr>
          <w:p w14:paraId="253E84CC">
            <w:pPr>
              <w:jc w:val="center"/>
              <w:rPr>
                <w:rFonts w:ascii="Times New Roman" w:hAnsi="Times New Roman" w:eastAsia="宋体" w:cs="Times New Roman"/>
                <w:color w:val="000000"/>
                <w:sz w:val="24"/>
                <w:szCs w:val="24"/>
              </w:rPr>
            </w:pPr>
          </w:p>
        </w:tc>
        <w:tc>
          <w:tcPr>
            <w:tcW w:w="810" w:type="dxa"/>
            <w:tcBorders>
              <w:tl2br w:val="nil"/>
              <w:tr2bl w:val="nil"/>
            </w:tcBorders>
            <w:shd w:val="clear" w:color="FFFFFF" w:fill="FFFFFF"/>
            <w:vAlign w:val="center"/>
          </w:tcPr>
          <w:p w14:paraId="1309A1F1">
            <w:pPr>
              <w:jc w:val="center"/>
              <w:rPr>
                <w:rFonts w:ascii="Times New Roman" w:hAnsi="Times New Roman" w:eastAsia="宋体" w:cs="Times New Roman"/>
                <w:color w:val="000000"/>
                <w:sz w:val="24"/>
                <w:szCs w:val="24"/>
              </w:rPr>
            </w:pPr>
          </w:p>
        </w:tc>
        <w:tc>
          <w:tcPr>
            <w:tcW w:w="596" w:type="dxa"/>
            <w:tcBorders>
              <w:tl2br w:val="nil"/>
              <w:tr2bl w:val="nil"/>
            </w:tcBorders>
            <w:shd w:val="clear" w:color="FFFFFF" w:fill="FFFFFF"/>
            <w:vAlign w:val="center"/>
          </w:tcPr>
          <w:p w14:paraId="01D10D39">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2</w:t>
            </w:r>
          </w:p>
        </w:tc>
        <w:tc>
          <w:tcPr>
            <w:tcW w:w="484" w:type="dxa"/>
            <w:tcBorders>
              <w:tl2br w:val="nil"/>
              <w:tr2bl w:val="nil"/>
            </w:tcBorders>
            <w:shd w:val="clear" w:color="FFFFFF" w:fill="FFFFFF"/>
            <w:vAlign w:val="center"/>
          </w:tcPr>
          <w:p w14:paraId="008330A6">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2</w:t>
            </w:r>
          </w:p>
        </w:tc>
        <w:tc>
          <w:tcPr>
            <w:tcW w:w="510" w:type="dxa"/>
            <w:tcBorders>
              <w:tl2br w:val="nil"/>
              <w:tr2bl w:val="nil"/>
            </w:tcBorders>
            <w:shd w:val="clear" w:color="FFFFFF" w:fill="FFFFFF"/>
            <w:vAlign w:val="center"/>
          </w:tcPr>
          <w:p w14:paraId="58DA8FCF">
            <w:pPr>
              <w:jc w:val="center"/>
              <w:rPr>
                <w:rFonts w:ascii="Times New Roman" w:hAnsi="Times New Roman" w:eastAsia="宋体" w:cs="Times New Roman"/>
                <w:color w:val="000000"/>
                <w:sz w:val="24"/>
                <w:szCs w:val="24"/>
              </w:rPr>
            </w:pPr>
          </w:p>
        </w:tc>
        <w:tc>
          <w:tcPr>
            <w:tcW w:w="630" w:type="dxa"/>
            <w:tcBorders>
              <w:tl2br w:val="nil"/>
              <w:tr2bl w:val="nil"/>
            </w:tcBorders>
            <w:shd w:val="clear" w:color="FFFFFF" w:fill="FFFFFF"/>
            <w:vAlign w:val="center"/>
          </w:tcPr>
          <w:p w14:paraId="400D4808">
            <w:pPr>
              <w:jc w:val="center"/>
              <w:rPr>
                <w:rFonts w:ascii="Times New Roman" w:hAnsi="Times New Roman" w:eastAsia="宋体" w:cs="Times New Roman"/>
                <w:color w:val="000000"/>
                <w:sz w:val="24"/>
                <w:szCs w:val="24"/>
              </w:rPr>
            </w:pPr>
          </w:p>
        </w:tc>
        <w:tc>
          <w:tcPr>
            <w:tcW w:w="615" w:type="dxa"/>
            <w:tcBorders>
              <w:tl2br w:val="nil"/>
              <w:tr2bl w:val="nil"/>
            </w:tcBorders>
            <w:shd w:val="clear" w:color="FFFFFF" w:fill="FFFFFF"/>
            <w:vAlign w:val="center"/>
          </w:tcPr>
          <w:p w14:paraId="6EF1B339">
            <w:pPr>
              <w:jc w:val="center"/>
              <w:rPr>
                <w:rFonts w:ascii="Times New Roman" w:hAnsi="Times New Roman" w:eastAsia="宋体" w:cs="Times New Roman"/>
                <w:color w:val="000000"/>
                <w:sz w:val="24"/>
                <w:szCs w:val="24"/>
              </w:rPr>
            </w:pPr>
          </w:p>
        </w:tc>
        <w:tc>
          <w:tcPr>
            <w:tcW w:w="735" w:type="dxa"/>
            <w:tcBorders>
              <w:tl2br w:val="nil"/>
              <w:tr2bl w:val="nil"/>
            </w:tcBorders>
            <w:shd w:val="clear" w:color="FFFFFF" w:fill="FFFFFF"/>
            <w:vAlign w:val="center"/>
          </w:tcPr>
          <w:p w14:paraId="7DB091A8">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25F7812B">
            <w:pPr>
              <w:jc w:val="both"/>
              <w:rPr>
                <w:rFonts w:ascii="宋体" w:hAnsi="宋体" w:eastAsia="宋体" w:cs="宋体"/>
                <w:color w:val="000000"/>
                <w:sz w:val="16"/>
                <w:szCs w:val="16"/>
              </w:rPr>
            </w:pPr>
          </w:p>
        </w:tc>
      </w:tr>
      <w:tr w14:paraId="62436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32" w:type="dxa"/>
            <w:vMerge w:val="continue"/>
            <w:tcBorders>
              <w:tl2br w:val="nil"/>
              <w:tr2bl w:val="nil"/>
            </w:tcBorders>
            <w:shd w:val="clear" w:color="auto" w:fill="auto"/>
            <w:vAlign w:val="center"/>
          </w:tcPr>
          <w:p w14:paraId="3CF1BB88">
            <w:pPr>
              <w:jc w:val="center"/>
              <w:rPr>
                <w:rFonts w:ascii="宋体" w:hAnsi="宋体" w:eastAsia="宋体" w:cs="宋体"/>
                <w:b/>
                <w:bCs/>
                <w:color w:val="000000"/>
                <w:sz w:val="24"/>
                <w:szCs w:val="24"/>
              </w:rPr>
            </w:pPr>
          </w:p>
        </w:tc>
        <w:tc>
          <w:tcPr>
            <w:tcW w:w="1634" w:type="dxa"/>
            <w:vMerge w:val="continue"/>
            <w:tcBorders>
              <w:tl2br w:val="nil"/>
              <w:tr2bl w:val="nil"/>
            </w:tcBorders>
            <w:shd w:val="clear" w:color="auto" w:fill="FFFFFF"/>
            <w:textDirection w:val="tbRlV"/>
            <w:vAlign w:val="center"/>
          </w:tcPr>
          <w:p w14:paraId="2FE80E97">
            <w:pPr>
              <w:jc w:val="center"/>
              <w:rPr>
                <w:rFonts w:ascii="宋体" w:hAnsi="宋体" w:eastAsia="宋体" w:cs="宋体"/>
                <w:color w:val="000000"/>
                <w:sz w:val="24"/>
                <w:szCs w:val="24"/>
                <w:lang w:bidi="ar"/>
              </w:rPr>
            </w:pPr>
          </w:p>
        </w:tc>
        <w:tc>
          <w:tcPr>
            <w:tcW w:w="1920" w:type="dxa"/>
            <w:tcBorders>
              <w:tl2br w:val="nil"/>
              <w:tr2bl w:val="nil"/>
            </w:tcBorders>
            <w:shd w:val="clear" w:color="auto" w:fill="FFFFFF"/>
            <w:vAlign w:val="center"/>
          </w:tcPr>
          <w:p w14:paraId="34241B91">
            <w:pPr>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体育与健康</w:t>
            </w:r>
          </w:p>
        </w:tc>
        <w:tc>
          <w:tcPr>
            <w:tcW w:w="1273" w:type="dxa"/>
            <w:tcBorders>
              <w:tl2br w:val="nil"/>
              <w:tr2bl w:val="nil"/>
            </w:tcBorders>
            <w:shd w:val="clear" w:color="FFFFFF" w:fill="FFFFFF"/>
            <w:vAlign w:val="center"/>
          </w:tcPr>
          <w:p w14:paraId="488B548F">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bidi="ar"/>
              </w:rPr>
              <w:t>72</w:t>
            </w:r>
          </w:p>
        </w:tc>
        <w:tc>
          <w:tcPr>
            <w:tcW w:w="748" w:type="dxa"/>
            <w:tcBorders>
              <w:tl2br w:val="nil"/>
              <w:tr2bl w:val="nil"/>
            </w:tcBorders>
            <w:shd w:val="clear" w:color="FFFFFF" w:fill="FFFFFF"/>
            <w:vAlign w:val="center"/>
          </w:tcPr>
          <w:p w14:paraId="53144896">
            <w:pPr>
              <w:jc w:val="center"/>
              <w:rPr>
                <w:rFonts w:ascii="Times New Roman" w:hAnsi="Times New Roman" w:eastAsia="宋体" w:cs="Times New Roman"/>
                <w:color w:val="000000"/>
                <w:sz w:val="24"/>
                <w:szCs w:val="24"/>
              </w:rPr>
            </w:pPr>
          </w:p>
        </w:tc>
        <w:tc>
          <w:tcPr>
            <w:tcW w:w="810" w:type="dxa"/>
            <w:tcBorders>
              <w:tl2br w:val="nil"/>
              <w:tr2bl w:val="nil"/>
            </w:tcBorders>
            <w:shd w:val="clear" w:color="FFFFFF" w:fill="FFFFFF"/>
            <w:vAlign w:val="center"/>
          </w:tcPr>
          <w:p w14:paraId="3981779D">
            <w:pPr>
              <w:jc w:val="center"/>
              <w:rPr>
                <w:rFonts w:ascii="Times New Roman" w:hAnsi="Times New Roman" w:eastAsia="宋体" w:cs="Times New Roman"/>
                <w:color w:val="000000"/>
                <w:sz w:val="24"/>
                <w:szCs w:val="24"/>
              </w:rPr>
            </w:pPr>
          </w:p>
        </w:tc>
        <w:tc>
          <w:tcPr>
            <w:tcW w:w="596" w:type="dxa"/>
            <w:tcBorders>
              <w:tl2br w:val="nil"/>
              <w:tr2bl w:val="nil"/>
            </w:tcBorders>
            <w:shd w:val="clear" w:color="FFFFFF" w:fill="FFFFFF"/>
            <w:vAlign w:val="center"/>
          </w:tcPr>
          <w:p w14:paraId="34DC6D36">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2</w:t>
            </w:r>
          </w:p>
        </w:tc>
        <w:tc>
          <w:tcPr>
            <w:tcW w:w="484" w:type="dxa"/>
            <w:tcBorders>
              <w:tl2br w:val="nil"/>
              <w:tr2bl w:val="nil"/>
            </w:tcBorders>
            <w:shd w:val="clear" w:color="FFFFFF" w:fill="FFFFFF"/>
            <w:vAlign w:val="center"/>
          </w:tcPr>
          <w:p w14:paraId="7431D9C1">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2</w:t>
            </w:r>
          </w:p>
        </w:tc>
        <w:tc>
          <w:tcPr>
            <w:tcW w:w="510" w:type="dxa"/>
            <w:tcBorders>
              <w:tl2br w:val="nil"/>
              <w:tr2bl w:val="nil"/>
            </w:tcBorders>
            <w:shd w:val="clear" w:color="FFFFFF" w:fill="FFFFFF"/>
            <w:vAlign w:val="center"/>
          </w:tcPr>
          <w:p w14:paraId="2621207C">
            <w:pPr>
              <w:jc w:val="center"/>
              <w:textAlignment w:val="center"/>
              <w:rPr>
                <w:rFonts w:hint="eastAsia" w:ascii="Times New Roman" w:hAnsi="Times New Roman" w:eastAsia="宋体" w:cs="Times New Roman"/>
                <w:color w:val="000000"/>
                <w:sz w:val="24"/>
                <w:szCs w:val="24"/>
                <w:lang w:eastAsia="zh-CN"/>
              </w:rPr>
            </w:pPr>
          </w:p>
        </w:tc>
        <w:tc>
          <w:tcPr>
            <w:tcW w:w="630" w:type="dxa"/>
            <w:tcBorders>
              <w:tl2br w:val="nil"/>
              <w:tr2bl w:val="nil"/>
            </w:tcBorders>
            <w:shd w:val="clear" w:color="FFFFFF" w:fill="FFFFFF"/>
            <w:vAlign w:val="center"/>
          </w:tcPr>
          <w:p w14:paraId="671A6121">
            <w:pPr>
              <w:jc w:val="center"/>
              <w:textAlignment w:val="center"/>
              <w:rPr>
                <w:rFonts w:hint="eastAsia" w:ascii="Times New Roman" w:hAnsi="Times New Roman" w:eastAsia="宋体" w:cs="Times New Roman"/>
                <w:color w:val="000000"/>
                <w:sz w:val="24"/>
                <w:szCs w:val="24"/>
                <w:lang w:eastAsia="zh-CN"/>
              </w:rPr>
            </w:pPr>
          </w:p>
        </w:tc>
        <w:tc>
          <w:tcPr>
            <w:tcW w:w="615" w:type="dxa"/>
            <w:tcBorders>
              <w:tl2br w:val="nil"/>
              <w:tr2bl w:val="nil"/>
            </w:tcBorders>
            <w:shd w:val="clear" w:color="FFFFFF" w:fill="FFFFFF"/>
            <w:vAlign w:val="center"/>
          </w:tcPr>
          <w:p w14:paraId="11E9FB29">
            <w:pPr>
              <w:jc w:val="center"/>
              <w:rPr>
                <w:rFonts w:ascii="Times New Roman" w:hAnsi="Times New Roman" w:eastAsia="宋体" w:cs="Times New Roman"/>
                <w:color w:val="000000"/>
                <w:sz w:val="24"/>
                <w:szCs w:val="24"/>
              </w:rPr>
            </w:pPr>
          </w:p>
        </w:tc>
        <w:tc>
          <w:tcPr>
            <w:tcW w:w="735" w:type="dxa"/>
            <w:tcBorders>
              <w:tl2br w:val="nil"/>
              <w:tr2bl w:val="nil"/>
            </w:tcBorders>
            <w:shd w:val="clear" w:color="FFFFFF" w:fill="FFFFFF"/>
            <w:vAlign w:val="center"/>
          </w:tcPr>
          <w:p w14:paraId="0B690E5F">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4ED90363">
            <w:pPr>
              <w:jc w:val="both"/>
              <w:rPr>
                <w:rFonts w:ascii="宋体" w:hAnsi="宋体" w:eastAsia="宋体" w:cs="宋体"/>
                <w:color w:val="000000"/>
                <w:sz w:val="16"/>
                <w:szCs w:val="16"/>
              </w:rPr>
            </w:pPr>
          </w:p>
        </w:tc>
      </w:tr>
      <w:tr w14:paraId="5CFBE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32" w:type="dxa"/>
            <w:vMerge w:val="continue"/>
            <w:tcBorders>
              <w:tl2br w:val="nil"/>
              <w:tr2bl w:val="nil"/>
            </w:tcBorders>
            <w:shd w:val="clear" w:color="auto" w:fill="auto"/>
            <w:vAlign w:val="center"/>
          </w:tcPr>
          <w:p w14:paraId="093E359B">
            <w:pPr>
              <w:jc w:val="center"/>
              <w:rPr>
                <w:rFonts w:ascii="宋体" w:hAnsi="宋体" w:eastAsia="宋体" w:cs="宋体"/>
                <w:b/>
                <w:bCs/>
                <w:color w:val="000000"/>
                <w:sz w:val="24"/>
                <w:szCs w:val="24"/>
              </w:rPr>
            </w:pPr>
          </w:p>
        </w:tc>
        <w:tc>
          <w:tcPr>
            <w:tcW w:w="1634" w:type="dxa"/>
            <w:vMerge w:val="continue"/>
            <w:tcBorders>
              <w:tl2br w:val="nil"/>
              <w:tr2bl w:val="nil"/>
            </w:tcBorders>
            <w:shd w:val="clear" w:color="auto" w:fill="FFFFFF"/>
            <w:textDirection w:val="tbRlV"/>
            <w:vAlign w:val="center"/>
          </w:tcPr>
          <w:p w14:paraId="6AE7645F">
            <w:pPr>
              <w:jc w:val="center"/>
              <w:rPr>
                <w:rFonts w:ascii="宋体" w:hAnsi="宋体" w:eastAsia="宋体" w:cs="宋体"/>
                <w:color w:val="000000"/>
                <w:sz w:val="24"/>
                <w:szCs w:val="24"/>
                <w:lang w:bidi="ar"/>
              </w:rPr>
            </w:pPr>
          </w:p>
        </w:tc>
        <w:tc>
          <w:tcPr>
            <w:tcW w:w="1920" w:type="dxa"/>
            <w:tcBorders>
              <w:tl2br w:val="nil"/>
              <w:tr2bl w:val="nil"/>
            </w:tcBorders>
            <w:shd w:val="clear" w:color="auto" w:fill="FFFFFF"/>
            <w:vAlign w:val="center"/>
          </w:tcPr>
          <w:p w14:paraId="16CAC7E5">
            <w:pPr>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劳动教育</w:t>
            </w:r>
          </w:p>
        </w:tc>
        <w:tc>
          <w:tcPr>
            <w:tcW w:w="1273" w:type="dxa"/>
            <w:tcBorders>
              <w:tl2br w:val="nil"/>
              <w:tr2bl w:val="nil"/>
            </w:tcBorders>
            <w:shd w:val="clear" w:color="FFFFFF" w:fill="FFFFFF"/>
            <w:vAlign w:val="center"/>
          </w:tcPr>
          <w:p w14:paraId="261FE392">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48</w:t>
            </w:r>
          </w:p>
        </w:tc>
        <w:tc>
          <w:tcPr>
            <w:tcW w:w="748" w:type="dxa"/>
            <w:tcBorders>
              <w:tl2br w:val="nil"/>
              <w:tr2bl w:val="nil"/>
            </w:tcBorders>
            <w:shd w:val="clear" w:color="FFFFFF" w:fill="FFFFFF"/>
            <w:vAlign w:val="center"/>
          </w:tcPr>
          <w:p w14:paraId="64FBD054">
            <w:pPr>
              <w:jc w:val="center"/>
              <w:rPr>
                <w:rFonts w:ascii="Times New Roman" w:hAnsi="Times New Roman" w:eastAsia="宋体" w:cs="Times New Roman"/>
                <w:color w:val="000000"/>
                <w:sz w:val="24"/>
                <w:szCs w:val="24"/>
              </w:rPr>
            </w:pPr>
          </w:p>
        </w:tc>
        <w:tc>
          <w:tcPr>
            <w:tcW w:w="810" w:type="dxa"/>
            <w:tcBorders>
              <w:tl2br w:val="nil"/>
              <w:tr2bl w:val="nil"/>
            </w:tcBorders>
            <w:shd w:val="clear" w:color="FFFFFF" w:fill="FFFFFF"/>
            <w:vAlign w:val="center"/>
          </w:tcPr>
          <w:p w14:paraId="33260CC2">
            <w:pPr>
              <w:jc w:val="center"/>
              <w:rPr>
                <w:rFonts w:ascii="Times New Roman" w:hAnsi="Times New Roman" w:eastAsia="宋体" w:cs="Times New Roman"/>
                <w:color w:val="000000"/>
                <w:sz w:val="24"/>
                <w:szCs w:val="24"/>
              </w:rPr>
            </w:pPr>
          </w:p>
        </w:tc>
        <w:tc>
          <w:tcPr>
            <w:tcW w:w="596" w:type="dxa"/>
            <w:tcBorders>
              <w:tl2br w:val="nil"/>
              <w:tr2bl w:val="nil"/>
            </w:tcBorders>
            <w:shd w:val="clear" w:color="FFFFFF" w:fill="FFFFFF"/>
            <w:vAlign w:val="center"/>
          </w:tcPr>
          <w:p w14:paraId="7C3BE9C3">
            <w:pPr>
              <w:jc w:val="center"/>
              <w:rPr>
                <w:rFonts w:ascii="Times New Roman" w:hAnsi="Times New Roman" w:eastAsia="宋体" w:cs="Times New Roman"/>
                <w:color w:val="000000"/>
                <w:sz w:val="24"/>
                <w:szCs w:val="24"/>
              </w:rPr>
            </w:pPr>
            <w:r>
              <w:rPr>
                <w:rFonts w:ascii="Arial" w:hAnsi="Arial" w:eastAsia="宋体" w:cs="Arial"/>
                <w:color w:val="000000"/>
                <w:sz w:val="24"/>
                <w:szCs w:val="24"/>
              </w:rPr>
              <w:t>√</w:t>
            </w:r>
          </w:p>
        </w:tc>
        <w:tc>
          <w:tcPr>
            <w:tcW w:w="484" w:type="dxa"/>
            <w:tcBorders>
              <w:tl2br w:val="nil"/>
              <w:tr2bl w:val="nil"/>
            </w:tcBorders>
            <w:shd w:val="clear" w:color="FFFFFF" w:fill="FFFFFF"/>
            <w:vAlign w:val="center"/>
          </w:tcPr>
          <w:p w14:paraId="624C68BC">
            <w:pPr>
              <w:jc w:val="center"/>
              <w:rPr>
                <w:rFonts w:ascii="Times New Roman" w:hAnsi="Times New Roman" w:eastAsia="宋体" w:cs="Times New Roman"/>
                <w:color w:val="000000"/>
                <w:sz w:val="24"/>
                <w:szCs w:val="24"/>
              </w:rPr>
            </w:pPr>
            <w:r>
              <w:rPr>
                <w:rFonts w:ascii="Arial" w:hAnsi="Arial" w:eastAsia="宋体" w:cs="Arial"/>
                <w:color w:val="000000"/>
                <w:sz w:val="24"/>
                <w:szCs w:val="24"/>
              </w:rPr>
              <w:t>√</w:t>
            </w:r>
          </w:p>
        </w:tc>
        <w:tc>
          <w:tcPr>
            <w:tcW w:w="510" w:type="dxa"/>
            <w:tcBorders>
              <w:tl2br w:val="nil"/>
              <w:tr2bl w:val="nil"/>
            </w:tcBorders>
            <w:shd w:val="clear" w:color="FFFFFF" w:fill="FFFFFF"/>
            <w:vAlign w:val="center"/>
          </w:tcPr>
          <w:p w14:paraId="49AD21D1">
            <w:pPr>
              <w:jc w:val="center"/>
              <w:rPr>
                <w:rFonts w:ascii="Times New Roman" w:hAnsi="Times New Roman" w:eastAsia="宋体" w:cs="Times New Roman"/>
                <w:color w:val="000000"/>
                <w:sz w:val="24"/>
                <w:szCs w:val="24"/>
              </w:rPr>
            </w:pPr>
            <w:r>
              <w:rPr>
                <w:rFonts w:ascii="Arial" w:hAnsi="Arial" w:eastAsia="宋体" w:cs="Arial"/>
                <w:color w:val="000000"/>
                <w:sz w:val="24"/>
                <w:szCs w:val="24"/>
              </w:rPr>
              <w:t>√</w:t>
            </w:r>
          </w:p>
        </w:tc>
        <w:tc>
          <w:tcPr>
            <w:tcW w:w="630" w:type="dxa"/>
            <w:tcBorders>
              <w:tl2br w:val="nil"/>
              <w:tr2bl w:val="nil"/>
            </w:tcBorders>
            <w:shd w:val="clear" w:color="FFFFFF" w:fill="FFFFFF"/>
            <w:vAlign w:val="center"/>
          </w:tcPr>
          <w:p w14:paraId="17747C93">
            <w:pPr>
              <w:jc w:val="center"/>
              <w:rPr>
                <w:rFonts w:ascii="Times New Roman" w:hAnsi="Times New Roman" w:eastAsia="宋体" w:cs="Times New Roman"/>
                <w:color w:val="000000"/>
                <w:sz w:val="24"/>
                <w:szCs w:val="24"/>
              </w:rPr>
            </w:pPr>
            <w:r>
              <w:rPr>
                <w:rFonts w:ascii="Arial" w:hAnsi="Arial" w:eastAsia="宋体" w:cs="Arial"/>
                <w:color w:val="000000"/>
                <w:sz w:val="24"/>
                <w:szCs w:val="24"/>
              </w:rPr>
              <w:t>√</w:t>
            </w:r>
          </w:p>
        </w:tc>
        <w:tc>
          <w:tcPr>
            <w:tcW w:w="615" w:type="dxa"/>
            <w:tcBorders>
              <w:tl2br w:val="nil"/>
              <w:tr2bl w:val="nil"/>
            </w:tcBorders>
            <w:shd w:val="clear" w:color="FFFFFF" w:fill="FFFFFF"/>
            <w:vAlign w:val="center"/>
          </w:tcPr>
          <w:p w14:paraId="2F1CB9CF">
            <w:pPr>
              <w:jc w:val="center"/>
              <w:rPr>
                <w:rFonts w:ascii="Times New Roman" w:hAnsi="Times New Roman" w:eastAsia="宋体" w:cs="Times New Roman"/>
                <w:color w:val="000000"/>
                <w:sz w:val="24"/>
                <w:szCs w:val="24"/>
              </w:rPr>
            </w:pPr>
            <w:r>
              <w:rPr>
                <w:rFonts w:ascii="Arial" w:hAnsi="Arial" w:eastAsia="宋体" w:cs="Arial"/>
                <w:color w:val="000000"/>
                <w:sz w:val="24"/>
                <w:szCs w:val="24"/>
              </w:rPr>
              <w:t>√</w:t>
            </w:r>
          </w:p>
        </w:tc>
        <w:tc>
          <w:tcPr>
            <w:tcW w:w="735" w:type="dxa"/>
            <w:tcBorders>
              <w:tl2br w:val="nil"/>
              <w:tr2bl w:val="nil"/>
            </w:tcBorders>
            <w:shd w:val="clear" w:color="FFFFFF" w:fill="FFFFFF"/>
            <w:vAlign w:val="center"/>
          </w:tcPr>
          <w:p w14:paraId="125B4229">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44355B55">
            <w:pPr>
              <w:jc w:val="both"/>
              <w:rPr>
                <w:rFonts w:ascii="宋体" w:hAnsi="宋体" w:eastAsia="宋体" w:cs="宋体"/>
                <w:color w:val="000000"/>
                <w:sz w:val="16"/>
                <w:szCs w:val="16"/>
              </w:rPr>
            </w:pPr>
          </w:p>
        </w:tc>
      </w:tr>
      <w:tr w14:paraId="539FB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432" w:type="dxa"/>
            <w:vMerge w:val="continue"/>
            <w:tcBorders>
              <w:tl2br w:val="nil"/>
              <w:tr2bl w:val="nil"/>
            </w:tcBorders>
            <w:shd w:val="clear" w:color="auto" w:fill="auto"/>
            <w:vAlign w:val="center"/>
          </w:tcPr>
          <w:p w14:paraId="31E57D72">
            <w:pPr>
              <w:jc w:val="center"/>
              <w:rPr>
                <w:rFonts w:ascii="宋体" w:hAnsi="宋体" w:eastAsia="宋体" w:cs="宋体"/>
                <w:b/>
                <w:bCs/>
                <w:color w:val="000000"/>
                <w:sz w:val="28"/>
                <w:szCs w:val="28"/>
              </w:rPr>
            </w:pPr>
          </w:p>
        </w:tc>
        <w:tc>
          <w:tcPr>
            <w:tcW w:w="1634" w:type="dxa"/>
            <w:vMerge w:val="continue"/>
            <w:tcBorders>
              <w:tl2br w:val="nil"/>
              <w:tr2bl w:val="nil"/>
            </w:tcBorders>
            <w:shd w:val="clear" w:color="auto" w:fill="FFFFFF"/>
            <w:textDirection w:val="tbRlV"/>
            <w:vAlign w:val="center"/>
          </w:tcPr>
          <w:p w14:paraId="3B9F8110">
            <w:pPr>
              <w:jc w:val="center"/>
              <w:rPr>
                <w:rFonts w:ascii="宋体" w:hAnsi="宋体" w:eastAsia="宋体" w:cs="宋体"/>
                <w:color w:val="000000"/>
                <w:sz w:val="24"/>
                <w:szCs w:val="24"/>
                <w:lang w:bidi="ar"/>
              </w:rPr>
            </w:pPr>
          </w:p>
        </w:tc>
        <w:tc>
          <w:tcPr>
            <w:tcW w:w="1920" w:type="dxa"/>
            <w:tcBorders>
              <w:tl2br w:val="nil"/>
              <w:tr2bl w:val="nil"/>
            </w:tcBorders>
            <w:shd w:val="clear" w:color="auto" w:fill="FFFFFF"/>
            <w:vAlign w:val="center"/>
          </w:tcPr>
          <w:p w14:paraId="7DDB09D4">
            <w:pPr>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通用职业素质</w:t>
            </w:r>
          </w:p>
        </w:tc>
        <w:tc>
          <w:tcPr>
            <w:tcW w:w="1273" w:type="dxa"/>
            <w:tcBorders>
              <w:tl2br w:val="nil"/>
              <w:tr2bl w:val="nil"/>
            </w:tcBorders>
            <w:shd w:val="clear" w:color="FFFFFF" w:fill="FFFFFF"/>
            <w:vAlign w:val="center"/>
          </w:tcPr>
          <w:p w14:paraId="1AAEE4CF">
            <w:pPr>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sz w:val="24"/>
                <w:szCs w:val="24"/>
                <w:lang w:bidi="ar"/>
              </w:rPr>
              <w:t>90</w:t>
            </w:r>
          </w:p>
        </w:tc>
        <w:tc>
          <w:tcPr>
            <w:tcW w:w="748" w:type="dxa"/>
            <w:tcBorders>
              <w:tl2br w:val="nil"/>
              <w:tr2bl w:val="nil"/>
            </w:tcBorders>
            <w:shd w:val="clear" w:color="FFFFFF" w:fill="FFFFFF"/>
            <w:vAlign w:val="center"/>
          </w:tcPr>
          <w:p w14:paraId="5BF1A8F8">
            <w:pPr>
              <w:jc w:val="center"/>
              <w:rPr>
                <w:rFonts w:ascii="Times New Roman" w:hAnsi="Times New Roman" w:eastAsia="宋体" w:cs="Times New Roman"/>
                <w:color w:val="000000"/>
                <w:sz w:val="28"/>
                <w:szCs w:val="28"/>
              </w:rPr>
            </w:pPr>
          </w:p>
        </w:tc>
        <w:tc>
          <w:tcPr>
            <w:tcW w:w="810" w:type="dxa"/>
            <w:tcBorders>
              <w:tl2br w:val="nil"/>
              <w:tr2bl w:val="nil"/>
            </w:tcBorders>
            <w:shd w:val="clear" w:color="FFFFFF" w:fill="FFFFFF"/>
            <w:vAlign w:val="center"/>
          </w:tcPr>
          <w:p w14:paraId="0C3A4AAA">
            <w:pPr>
              <w:jc w:val="center"/>
              <w:rPr>
                <w:rFonts w:ascii="Times New Roman" w:hAnsi="Times New Roman" w:eastAsia="宋体" w:cs="Times New Roman"/>
                <w:color w:val="000000"/>
                <w:sz w:val="28"/>
                <w:szCs w:val="28"/>
              </w:rPr>
            </w:pPr>
          </w:p>
        </w:tc>
        <w:tc>
          <w:tcPr>
            <w:tcW w:w="596" w:type="dxa"/>
            <w:tcBorders>
              <w:tl2br w:val="nil"/>
              <w:tr2bl w:val="nil"/>
            </w:tcBorders>
            <w:shd w:val="clear" w:color="FFFFFF" w:fill="FFFFFF"/>
            <w:vAlign w:val="center"/>
          </w:tcPr>
          <w:p w14:paraId="4C1CEE60">
            <w:pPr>
              <w:jc w:val="center"/>
              <w:rPr>
                <w:rFonts w:ascii="Times New Roman" w:hAnsi="Times New Roman" w:eastAsia="宋体" w:cs="Times New Roman"/>
                <w:color w:val="000000"/>
                <w:sz w:val="28"/>
                <w:szCs w:val="28"/>
              </w:rPr>
            </w:pPr>
            <w:r>
              <w:rPr>
                <w:rFonts w:ascii="Arial" w:hAnsi="Arial" w:eastAsia="宋体" w:cs="Arial"/>
                <w:color w:val="000000"/>
                <w:sz w:val="24"/>
                <w:szCs w:val="24"/>
              </w:rPr>
              <w:t>√</w:t>
            </w:r>
          </w:p>
        </w:tc>
        <w:tc>
          <w:tcPr>
            <w:tcW w:w="484" w:type="dxa"/>
            <w:tcBorders>
              <w:tl2br w:val="nil"/>
              <w:tr2bl w:val="nil"/>
            </w:tcBorders>
            <w:shd w:val="clear" w:color="FFFFFF" w:fill="FFFFFF"/>
            <w:vAlign w:val="center"/>
          </w:tcPr>
          <w:p w14:paraId="11465B38">
            <w:pPr>
              <w:jc w:val="center"/>
              <w:rPr>
                <w:rFonts w:ascii="Times New Roman" w:hAnsi="Times New Roman" w:eastAsia="宋体" w:cs="Times New Roman"/>
                <w:color w:val="000000"/>
                <w:sz w:val="28"/>
                <w:szCs w:val="28"/>
              </w:rPr>
            </w:pPr>
            <w:r>
              <w:rPr>
                <w:rFonts w:ascii="Arial" w:hAnsi="Arial" w:eastAsia="宋体" w:cs="Arial"/>
                <w:color w:val="000000"/>
                <w:sz w:val="24"/>
                <w:szCs w:val="24"/>
              </w:rPr>
              <w:t>√</w:t>
            </w:r>
          </w:p>
        </w:tc>
        <w:tc>
          <w:tcPr>
            <w:tcW w:w="510" w:type="dxa"/>
            <w:tcBorders>
              <w:tl2br w:val="nil"/>
              <w:tr2bl w:val="nil"/>
            </w:tcBorders>
            <w:shd w:val="clear" w:color="FFFFFF" w:fill="FFFFFF"/>
            <w:vAlign w:val="center"/>
          </w:tcPr>
          <w:p w14:paraId="45E8B3BB">
            <w:pPr>
              <w:jc w:val="center"/>
              <w:rPr>
                <w:rFonts w:ascii="Times New Roman" w:hAnsi="Times New Roman" w:eastAsia="宋体" w:cs="Times New Roman"/>
                <w:color w:val="000000"/>
                <w:sz w:val="28"/>
                <w:szCs w:val="28"/>
              </w:rPr>
            </w:pPr>
            <w:r>
              <w:rPr>
                <w:rFonts w:ascii="Arial" w:hAnsi="Arial" w:eastAsia="宋体" w:cs="Arial"/>
                <w:color w:val="000000"/>
                <w:sz w:val="24"/>
                <w:szCs w:val="24"/>
              </w:rPr>
              <w:t>√</w:t>
            </w:r>
          </w:p>
        </w:tc>
        <w:tc>
          <w:tcPr>
            <w:tcW w:w="630" w:type="dxa"/>
            <w:tcBorders>
              <w:tl2br w:val="nil"/>
              <w:tr2bl w:val="nil"/>
            </w:tcBorders>
            <w:shd w:val="clear" w:color="FFFFFF" w:fill="FFFFFF"/>
            <w:vAlign w:val="center"/>
          </w:tcPr>
          <w:p w14:paraId="604C7F43">
            <w:pPr>
              <w:jc w:val="center"/>
              <w:rPr>
                <w:rFonts w:ascii="Times New Roman" w:hAnsi="Times New Roman" w:eastAsia="宋体" w:cs="Times New Roman"/>
                <w:color w:val="000000"/>
                <w:sz w:val="28"/>
                <w:szCs w:val="28"/>
              </w:rPr>
            </w:pPr>
            <w:r>
              <w:rPr>
                <w:rFonts w:ascii="Arial" w:hAnsi="Arial" w:eastAsia="宋体" w:cs="Arial"/>
                <w:color w:val="000000"/>
                <w:sz w:val="24"/>
                <w:szCs w:val="24"/>
              </w:rPr>
              <w:t>√</w:t>
            </w:r>
          </w:p>
        </w:tc>
        <w:tc>
          <w:tcPr>
            <w:tcW w:w="615" w:type="dxa"/>
            <w:tcBorders>
              <w:tl2br w:val="nil"/>
              <w:tr2bl w:val="nil"/>
            </w:tcBorders>
            <w:shd w:val="clear" w:color="FFFFFF" w:fill="FFFFFF"/>
            <w:vAlign w:val="center"/>
          </w:tcPr>
          <w:p w14:paraId="57D49B0E">
            <w:pPr>
              <w:jc w:val="center"/>
              <w:rPr>
                <w:rFonts w:ascii="Times New Roman" w:hAnsi="Times New Roman" w:eastAsia="宋体" w:cs="Times New Roman"/>
                <w:color w:val="000000"/>
                <w:sz w:val="28"/>
                <w:szCs w:val="28"/>
              </w:rPr>
            </w:pPr>
            <w:r>
              <w:rPr>
                <w:rFonts w:ascii="Arial" w:hAnsi="Arial" w:eastAsia="宋体" w:cs="Arial"/>
                <w:color w:val="000000"/>
                <w:sz w:val="24"/>
                <w:szCs w:val="24"/>
              </w:rPr>
              <w:t>√</w:t>
            </w:r>
          </w:p>
        </w:tc>
        <w:tc>
          <w:tcPr>
            <w:tcW w:w="735" w:type="dxa"/>
            <w:tcBorders>
              <w:tl2br w:val="nil"/>
              <w:tr2bl w:val="nil"/>
            </w:tcBorders>
            <w:shd w:val="clear" w:color="FFFFFF" w:fill="FFFFFF"/>
            <w:vAlign w:val="center"/>
          </w:tcPr>
          <w:p w14:paraId="24FF2F21">
            <w:pPr>
              <w:jc w:val="center"/>
              <w:rPr>
                <w:rFonts w:ascii="Times New Roman" w:hAnsi="Times New Roman" w:eastAsia="宋体" w:cs="Times New Roman"/>
                <w:color w:val="000000"/>
                <w:sz w:val="28"/>
                <w:szCs w:val="28"/>
              </w:rPr>
            </w:pPr>
          </w:p>
        </w:tc>
        <w:tc>
          <w:tcPr>
            <w:tcW w:w="2701" w:type="dxa"/>
            <w:vMerge w:val="continue"/>
            <w:tcBorders>
              <w:tl2br w:val="nil"/>
              <w:tr2bl w:val="nil"/>
            </w:tcBorders>
            <w:shd w:val="clear" w:color="auto" w:fill="FFFFFF"/>
          </w:tcPr>
          <w:p w14:paraId="713805DA">
            <w:pPr>
              <w:jc w:val="both"/>
              <w:rPr>
                <w:rFonts w:ascii="宋体" w:hAnsi="宋体" w:eastAsia="宋体" w:cs="宋体"/>
                <w:color w:val="000000"/>
                <w:sz w:val="16"/>
                <w:szCs w:val="16"/>
              </w:rPr>
            </w:pPr>
          </w:p>
        </w:tc>
      </w:tr>
      <w:tr w14:paraId="6F30A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32" w:type="dxa"/>
            <w:vMerge w:val="continue"/>
            <w:tcBorders>
              <w:tl2br w:val="nil"/>
              <w:tr2bl w:val="nil"/>
            </w:tcBorders>
            <w:shd w:val="clear" w:color="auto" w:fill="auto"/>
            <w:vAlign w:val="center"/>
          </w:tcPr>
          <w:p w14:paraId="3008F8EC">
            <w:pPr>
              <w:jc w:val="center"/>
              <w:rPr>
                <w:rFonts w:ascii="宋体" w:hAnsi="宋体" w:eastAsia="宋体" w:cs="宋体"/>
                <w:b/>
                <w:bCs/>
                <w:color w:val="000000"/>
                <w:sz w:val="28"/>
                <w:szCs w:val="28"/>
              </w:rPr>
            </w:pPr>
          </w:p>
        </w:tc>
        <w:tc>
          <w:tcPr>
            <w:tcW w:w="1634" w:type="dxa"/>
            <w:vMerge w:val="continue"/>
            <w:tcBorders>
              <w:tl2br w:val="nil"/>
              <w:tr2bl w:val="nil"/>
            </w:tcBorders>
            <w:shd w:val="clear" w:color="auto" w:fill="FFFFFF"/>
            <w:textDirection w:val="tbRlV"/>
            <w:vAlign w:val="center"/>
          </w:tcPr>
          <w:p w14:paraId="423C2515">
            <w:pPr>
              <w:jc w:val="center"/>
              <w:rPr>
                <w:rFonts w:ascii="宋体" w:hAnsi="宋体" w:eastAsia="宋体" w:cs="宋体"/>
                <w:b/>
                <w:bCs/>
                <w:color w:val="000000"/>
                <w:sz w:val="28"/>
                <w:szCs w:val="28"/>
              </w:rPr>
            </w:pPr>
          </w:p>
        </w:tc>
        <w:tc>
          <w:tcPr>
            <w:tcW w:w="1920" w:type="dxa"/>
            <w:tcBorders>
              <w:tl2br w:val="nil"/>
              <w:tr2bl w:val="nil"/>
            </w:tcBorders>
            <w:shd w:val="clear" w:color="auto" w:fill="FFFFFF"/>
            <w:vAlign w:val="center"/>
          </w:tcPr>
          <w:p w14:paraId="6351A1AE">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其他</w:t>
            </w:r>
          </w:p>
        </w:tc>
        <w:tc>
          <w:tcPr>
            <w:tcW w:w="1273" w:type="dxa"/>
            <w:tcBorders>
              <w:tl2br w:val="nil"/>
              <w:tr2bl w:val="nil"/>
            </w:tcBorders>
            <w:shd w:val="clear" w:color="FFFFFF" w:fill="FFFFFF"/>
            <w:vAlign w:val="center"/>
          </w:tcPr>
          <w:p w14:paraId="0D0263AE">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18</w:t>
            </w:r>
          </w:p>
        </w:tc>
        <w:tc>
          <w:tcPr>
            <w:tcW w:w="748" w:type="dxa"/>
            <w:tcBorders>
              <w:tl2br w:val="nil"/>
              <w:tr2bl w:val="nil"/>
            </w:tcBorders>
            <w:shd w:val="clear" w:color="FFFFFF" w:fill="FFFFFF"/>
            <w:vAlign w:val="center"/>
          </w:tcPr>
          <w:p w14:paraId="66EDD221">
            <w:pPr>
              <w:jc w:val="center"/>
              <w:rPr>
                <w:rFonts w:ascii="Times New Roman" w:hAnsi="Times New Roman" w:eastAsia="宋体" w:cs="Times New Roman"/>
                <w:color w:val="000000"/>
                <w:sz w:val="24"/>
                <w:szCs w:val="24"/>
              </w:rPr>
            </w:pPr>
          </w:p>
        </w:tc>
        <w:tc>
          <w:tcPr>
            <w:tcW w:w="810" w:type="dxa"/>
            <w:tcBorders>
              <w:tl2br w:val="nil"/>
              <w:tr2bl w:val="nil"/>
            </w:tcBorders>
            <w:shd w:val="clear" w:color="FFFFFF" w:fill="FFFFFF"/>
            <w:vAlign w:val="center"/>
          </w:tcPr>
          <w:p w14:paraId="114E341D">
            <w:pPr>
              <w:jc w:val="center"/>
              <w:rPr>
                <w:rFonts w:ascii="Times New Roman" w:hAnsi="Times New Roman" w:eastAsia="宋体" w:cs="Times New Roman"/>
                <w:color w:val="000000"/>
                <w:sz w:val="24"/>
                <w:szCs w:val="24"/>
              </w:rPr>
            </w:pPr>
          </w:p>
        </w:tc>
        <w:tc>
          <w:tcPr>
            <w:tcW w:w="596" w:type="dxa"/>
            <w:tcBorders>
              <w:tl2br w:val="nil"/>
              <w:tr2bl w:val="nil"/>
            </w:tcBorders>
            <w:shd w:val="clear" w:color="FFFFFF" w:fill="FFFFFF"/>
            <w:vAlign w:val="center"/>
          </w:tcPr>
          <w:p w14:paraId="6EE66C00">
            <w:pPr>
              <w:jc w:val="center"/>
              <w:rPr>
                <w:rFonts w:ascii="Times New Roman" w:hAnsi="Times New Roman" w:eastAsia="宋体" w:cs="Times New Roman"/>
                <w:color w:val="000000"/>
                <w:sz w:val="24"/>
                <w:szCs w:val="24"/>
              </w:rPr>
            </w:pPr>
            <w:r>
              <w:rPr>
                <w:rFonts w:ascii="Arial" w:hAnsi="Arial" w:eastAsia="宋体" w:cs="Arial"/>
                <w:color w:val="000000"/>
                <w:sz w:val="24"/>
                <w:szCs w:val="24"/>
              </w:rPr>
              <w:t>√</w:t>
            </w:r>
          </w:p>
        </w:tc>
        <w:tc>
          <w:tcPr>
            <w:tcW w:w="484" w:type="dxa"/>
            <w:tcBorders>
              <w:tl2br w:val="nil"/>
              <w:tr2bl w:val="nil"/>
            </w:tcBorders>
            <w:shd w:val="clear" w:color="FFFFFF" w:fill="FFFFFF"/>
            <w:vAlign w:val="center"/>
          </w:tcPr>
          <w:p w14:paraId="5187305B">
            <w:pPr>
              <w:jc w:val="center"/>
              <w:rPr>
                <w:rFonts w:ascii="Times New Roman" w:hAnsi="Times New Roman" w:eastAsia="宋体" w:cs="Times New Roman"/>
                <w:color w:val="000000"/>
                <w:sz w:val="24"/>
                <w:szCs w:val="24"/>
              </w:rPr>
            </w:pPr>
            <w:r>
              <w:rPr>
                <w:rFonts w:ascii="Arial" w:hAnsi="Arial" w:eastAsia="宋体" w:cs="Arial"/>
                <w:color w:val="000000"/>
                <w:sz w:val="24"/>
                <w:szCs w:val="24"/>
              </w:rPr>
              <w:t>√</w:t>
            </w:r>
          </w:p>
        </w:tc>
        <w:tc>
          <w:tcPr>
            <w:tcW w:w="510" w:type="dxa"/>
            <w:tcBorders>
              <w:tl2br w:val="nil"/>
              <w:tr2bl w:val="nil"/>
            </w:tcBorders>
            <w:shd w:val="clear" w:color="FFFFFF" w:fill="FFFFFF"/>
            <w:vAlign w:val="center"/>
          </w:tcPr>
          <w:p w14:paraId="06951B25">
            <w:pPr>
              <w:jc w:val="center"/>
              <w:rPr>
                <w:rFonts w:ascii="Times New Roman" w:hAnsi="Times New Roman" w:eastAsia="宋体" w:cs="Times New Roman"/>
                <w:color w:val="000000"/>
                <w:sz w:val="24"/>
                <w:szCs w:val="24"/>
              </w:rPr>
            </w:pPr>
            <w:r>
              <w:rPr>
                <w:rFonts w:ascii="Arial" w:hAnsi="Arial" w:eastAsia="宋体" w:cs="Arial"/>
                <w:color w:val="000000"/>
                <w:sz w:val="24"/>
                <w:szCs w:val="24"/>
              </w:rPr>
              <w:t>√</w:t>
            </w:r>
          </w:p>
        </w:tc>
        <w:tc>
          <w:tcPr>
            <w:tcW w:w="630" w:type="dxa"/>
            <w:tcBorders>
              <w:tl2br w:val="nil"/>
              <w:tr2bl w:val="nil"/>
            </w:tcBorders>
            <w:shd w:val="clear" w:color="FFFFFF" w:fill="FFFFFF"/>
            <w:vAlign w:val="center"/>
          </w:tcPr>
          <w:p w14:paraId="6ACADF37">
            <w:pPr>
              <w:jc w:val="center"/>
              <w:rPr>
                <w:rFonts w:ascii="Times New Roman" w:hAnsi="Times New Roman" w:eastAsia="宋体" w:cs="Times New Roman"/>
                <w:color w:val="000000"/>
                <w:sz w:val="24"/>
                <w:szCs w:val="24"/>
              </w:rPr>
            </w:pPr>
            <w:r>
              <w:rPr>
                <w:rFonts w:ascii="Arial" w:hAnsi="Arial" w:eastAsia="宋体" w:cs="Arial"/>
                <w:color w:val="000000"/>
                <w:sz w:val="24"/>
                <w:szCs w:val="24"/>
              </w:rPr>
              <w:t>√</w:t>
            </w:r>
          </w:p>
        </w:tc>
        <w:tc>
          <w:tcPr>
            <w:tcW w:w="615" w:type="dxa"/>
            <w:tcBorders>
              <w:tl2br w:val="nil"/>
              <w:tr2bl w:val="nil"/>
            </w:tcBorders>
            <w:shd w:val="clear" w:color="FFFFFF" w:fill="FFFFFF"/>
            <w:vAlign w:val="center"/>
          </w:tcPr>
          <w:p w14:paraId="039A4BA4">
            <w:pPr>
              <w:jc w:val="center"/>
              <w:rPr>
                <w:rFonts w:ascii="Times New Roman" w:hAnsi="Times New Roman" w:eastAsia="宋体" w:cs="Times New Roman"/>
                <w:color w:val="000000"/>
                <w:sz w:val="24"/>
                <w:szCs w:val="24"/>
              </w:rPr>
            </w:pPr>
            <w:r>
              <w:rPr>
                <w:rFonts w:ascii="Arial" w:hAnsi="Arial" w:eastAsia="宋体" w:cs="Arial"/>
                <w:color w:val="000000"/>
                <w:sz w:val="24"/>
                <w:szCs w:val="24"/>
              </w:rPr>
              <w:t>√</w:t>
            </w:r>
          </w:p>
        </w:tc>
        <w:tc>
          <w:tcPr>
            <w:tcW w:w="735" w:type="dxa"/>
            <w:tcBorders>
              <w:tl2br w:val="nil"/>
              <w:tr2bl w:val="nil"/>
            </w:tcBorders>
            <w:shd w:val="clear" w:color="FFFFFF" w:fill="FFFFFF"/>
            <w:vAlign w:val="center"/>
          </w:tcPr>
          <w:p w14:paraId="22B7CF50">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6FA0F74D">
            <w:pPr>
              <w:jc w:val="both"/>
              <w:rPr>
                <w:rFonts w:ascii="宋体" w:hAnsi="宋体" w:eastAsia="宋体" w:cs="宋体"/>
                <w:color w:val="000000"/>
                <w:sz w:val="16"/>
                <w:szCs w:val="16"/>
              </w:rPr>
            </w:pPr>
          </w:p>
        </w:tc>
      </w:tr>
      <w:tr w14:paraId="1EDE0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32" w:type="dxa"/>
            <w:tcBorders>
              <w:tl2br w:val="nil"/>
              <w:tr2bl w:val="nil"/>
            </w:tcBorders>
            <w:shd w:val="clear" w:color="auto" w:fill="auto"/>
            <w:vAlign w:val="center"/>
          </w:tcPr>
          <w:p w14:paraId="72AF85BC">
            <w:pPr>
              <w:jc w:val="center"/>
              <w:rPr>
                <w:rFonts w:ascii="宋体" w:hAnsi="宋体" w:eastAsia="宋体" w:cs="宋体"/>
                <w:b/>
                <w:bCs/>
                <w:color w:val="000000"/>
                <w:sz w:val="28"/>
                <w:szCs w:val="28"/>
              </w:rPr>
            </w:pPr>
          </w:p>
        </w:tc>
        <w:tc>
          <w:tcPr>
            <w:tcW w:w="1634" w:type="dxa"/>
            <w:tcBorders>
              <w:tl2br w:val="nil"/>
              <w:tr2bl w:val="nil"/>
            </w:tcBorders>
            <w:shd w:val="clear" w:color="auto" w:fill="FFFFFF"/>
            <w:textDirection w:val="tbRlV"/>
            <w:vAlign w:val="center"/>
          </w:tcPr>
          <w:p w14:paraId="64A5FD0D">
            <w:pPr>
              <w:jc w:val="center"/>
              <w:rPr>
                <w:rFonts w:ascii="宋体" w:hAnsi="宋体" w:eastAsia="宋体" w:cs="宋体"/>
                <w:b/>
                <w:bCs/>
                <w:color w:val="000000"/>
                <w:sz w:val="28"/>
                <w:szCs w:val="28"/>
              </w:rPr>
            </w:pPr>
          </w:p>
        </w:tc>
        <w:tc>
          <w:tcPr>
            <w:tcW w:w="1920" w:type="dxa"/>
            <w:tcBorders>
              <w:tl2br w:val="nil"/>
              <w:tr2bl w:val="nil"/>
            </w:tcBorders>
            <w:shd w:val="clear" w:color="auto" w:fill="FFFFFF"/>
            <w:vAlign w:val="center"/>
          </w:tcPr>
          <w:p w14:paraId="14071098">
            <w:pPr>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小计</w:t>
            </w:r>
          </w:p>
        </w:tc>
        <w:tc>
          <w:tcPr>
            <w:tcW w:w="1273" w:type="dxa"/>
            <w:tcBorders>
              <w:tl2br w:val="nil"/>
              <w:tr2bl w:val="nil"/>
            </w:tcBorders>
            <w:shd w:val="clear" w:color="FFFFFF" w:fill="FFFFFF"/>
            <w:vAlign w:val="center"/>
          </w:tcPr>
          <w:p w14:paraId="083F53A4">
            <w:pPr>
              <w:jc w:val="center"/>
              <w:textAlignment w:val="center"/>
              <w:rPr>
                <w:rFonts w:hint="default"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1524</w:t>
            </w:r>
          </w:p>
        </w:tc>
        <w:tc>
          <w:tcPr>
            <w:tcW w:w="748" w:type="dxa"/>
            <w:tcBorders>
              <w:tl2br w:val="nil"/>
              <w:tr2bl w:val="nil"/>
            </w:tcBorders>
            <w:shd w:val="clear" w:color="FFFFFF" w:fill="FFFFFF"/>
            <w:vAlign w:val="center"/>
          </w:tcPr>
          <w:p w14:paraId="3AF5E724">
            <w:pPr>
              <w:jc w:val="center"/>
              <w:rPr>
                <w:rFonts w:ascii="Times New Roman" w:hAnsi="Times New Roman" w:eastAsia="宋体" w:cs="Times New Roman"/>
                <w:color w:val="000000"/>
                <w:sz w:val="24"/>
                <w:szCs w:val="24"/>
              </w:rPr>
            </w:pPr>
          </w:p>
        </w:tc>
        <w:tc>
          <w:tcPr>
            <w:tcW w:w="810" w:type="dxa"/>
            <w:tcBorders>
              <w:tl2br w:val="nil"/>
              <w:tr2bl w:val="nil"/>
            </w:tcBorders>
            <w:shd w:val="clear" w:color="FFFFFF" w:fill="FFFFFF"/>
            <w:vAlign w:val="center"/>
          </w:tcPr>
          <w:p w14:paraId="45C9BAAA">
            <w:pPr>
              <w:jc w:val="center"/>
              <w:rPr>
                <w:rFonts w:ascii="Times New Roman" w:hAnsi="Times New Roman" w:eastAsia="宋体" w:cs="Times New Roman"/>
                <w:color w:val="000000"/>
                <w:sz w:val="24"/>
                <w:szCs w:val="24"/>
              </w:rPr>
            </w:pPr>
          </w:p>
        </w:tc>
        <w:tc>
          <w:tcPr>
            <w:tcW w:w="596" w:type="dxa"/>
            <w:tcBorders>
              <w:tl2br w:val="nil"/>
              <w:tr2bl w:val="nil"/>
            </w:tcBorders>
            <w:shd w:val="clear" w:color="FFFFFF" w:fill="FFFFFF"/>
            <w:vAlign w:val="center"/>
          </w:tcPr>
          <w:p w14:paraId="0D69A994">
            <w:pPr>
              <w:jc w:val="center"/>
              <w:rPr>
                <w:rFonts w:hint="eastAsia" w:ascii="Times New Roman" w:hAnsi="Times New Roman" w:eastAsia="宋体" w:cs="Times New Roman"/>
                <w:color w:val="000000"/>
                <w:sz w:val="24"/>
                <w:szCs w:val="24"/>
                <w:lang w:val="en-US" w:eastAsia="zh-CN"/>
              </w:rPr>
            </w:pP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val="en-US" w:eastAsia="zh-CN"/>
              </w:rPr>
              <w:t>8</w:t>
            </w:r>
          </w:p>
        </w:tc>
        <w:tc>
          <w:tcPr>
            <w:tcW w:w="484" w:type="dxa"/>
            <w:tcBorders>
              <w:tl2br w:val="nil"/>
              <w:tr2bl w:val="nil"/>
            </w:tcBorders>
            <w:shd w:val="clear" w:color="FFFFFF" w:fill="FFFFFF"/>
            <w:vAlign w:val="center"/>
          </w:tcPr>
          <w:p w14:paraId="6F94CDC3">
            <w:pPr>
              <w:jc w:val="center"/>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val="en-US" w:eastAsia="zh-CN"/>
              </w:rPr>
              <w:t>6</w:t>
            </w:r>
          </w:p>
        </w:tc>
        <w:tc>
          <w:tcPr>
            <w:tcW w:w="510" w:type="dxa"/>
            <w:tcBorders>
              <w:tl2br w:val="nil"/>
              <w:tr2bl w:val="nil"/>
            </w:tcBorders>
            <w:shd w:val="clear" w:color="FFFFFF" w:fill="FFFFFF"/>
            <w:vAlign w:val="center"/>
          </w:tcPr>
          <w:p w14:paraId="131EF353">
            <w:pPr>
              <w:jc w:val="center"/>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val="en-US" w:eastAsia="zh-CN"/>
              </w:rPr>
              <w:t>2</w:t>
            </w:r>
          </w:p>
        </w:tc>
        <w:tc>
          <w:tcPr>
            <w:tcW w:w="630" w:type="dxa"/>
            <w:tcBorders>
              <w:tl2br w:val="nil"/>
              <w:tr2bl w:val="nil"/>
            </w:tcBorders>
            <w:shd w:val="clear" w:color="FFFFFF" w:fill="FFFFFF"/>
            <w:vAlign w:val="center"/>
          </w:tcPr>
          <w:p w14:paraId="104C133D">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12</w:t>
            </w:r>
          </w:p>
        </w:tc>
        <w:tc>
          <w:tcPr>
            <w:tcW w:w="615" w:type="dxa"/>
            <w:tcBorders>
              <w:tl2br w:val="nil"/>
              <w:tr2bl w:val="nil"/>
            </w:tcBorders>
            <w:shd w:val="clear" w:color="FFFFFF" w:fill="FFFFFF"/>
            <w:vAlign w:val="center"/>
          </w:tcPr>
          <w:p w14:paraId="5E9896B7">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18</w:t>
            </w:r>
          </w:p>
        </w:tc>
        <w:tc>
          <w:tcPr>
            <w:tcW w:w="735" w:type="dxa"/>
            <w:tcBorders>
              <w:tl2br w:val="nil"/>
              <w:tr2bl w:val="nil"/>
            </w:tcBorders>
            <w:shd w:val="clear" w:color="FFFFFF" w:fill="FFFFFF"/>
            <w:vAlign w:val="center"/>
          </w:tcPr>
          <w:p w14:paraId="3638CCB9">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29DA74E5">
            <w:pPr>
              <w:jc w:val="both"/>
              <w:rPr>
                <w:rFonts w:ascii="宋体" w:hAnsi="宋体" w:eastAsia="宋体" w:cs="宋体"/>
                <w:color w:val="000000"/>
                <w:sz w:val="16"/>
                <w:szCs w:val="16"/>
              </w:rPr>
            </w:pPr>
          </w:p>
        </w:tc>
      </w:tr>
      <w:tr w14:paraId="364B7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432" w:type="dxa"/>
            <w:vMerge w:val="restart"/>
            <w:tcBorders>
              <w:left w:val="single" w:color="auto" w:sz="4" w:space="0"/>
              <w:tl2br w:val="nil"/>
              <w:tr2bl w:val="nil"/>
            </w:tcBorders>
            <w:shd w:val="clear" w:color="auto" w:fill="auto"/>
            <w:vAlign w:val="center"/>
          </w:tcPr>
          <w:p w14:paraId="0E2A8787">
            <w:pPr>
              <w:jc w:val="center"/>
              <w:rPr>
                <w:rFonts w:ascii="宋体" w:hAnsi="宋体" w:eastAsia="宋体" w:cs="宋体"/>
                <w:b/>
                <w:bCs/>
                <w:color w:val="000000"/>
                <w:sz w:val="28"/>
                <w:szCs w:val="28"/>
              </w:rPr>
            </w:pPr>
          </w:p>
        </w:tc>
        <w:tc>
          <w:tcPr>
            <w:tcW w:w="1634" w:type="dxa"/>
            <w:vMerge w:val="restart"/>
            <w:tcBorders>
              <w:tl2br w:val="nil"/>
              <w:tr2bl w:val="nil"/>
            </w:tcBorders>
            <w:shd w:val="clear" w:color="auto" w:fill="auto"/>
            <w:vAlign w:val="center"/>
          </w:tcPr>
          <w:p w14:paraId="617B03B1">
            <w:pPr>
              <w:jc w:val="center"/>
              <w:textAlignment w:val="center"/>
              <w:rPr>
                <w:rFonts w:ascii="宋体" w:hAnsi="宋体" w:eastAsia="宋体" w:cs="宋体"/>
                <w:b/>
                <w:bCs/>
                <w:color w:val="000000"/>
                <w:sz w:val="28"/>
                <w:szCs w:val="28"/>
              </w:rPr>
            </w:pPr>
            <w:r>
              <w:rPr>
                <w:rFonts w:hint="eastAsia" w:ascii="宋体" w:hAnsi="宋体" w:eastAsia="宋体" w:cs="宋体"/>
                <w:b/>
                <w:bCs/>
                <w:color w:val="000000"/>
                <w:sz w:val="28"/>
                <w:szCs w:val="28"/>
                <w:lang w:bidi="ar"/>
              </w:rPr>
              <w:t>专业基础课</w:t>
            </w:r>
          </w:p>
        </w:tc>
        <w:tc>
          <w:tcPr>
            <w:tcW w:w="1920" w:type="dxa"/>
            <w:tcBorders>
              <w:tl2br w:val="nil"/>
              <w:tr2bl w:val="nil"/>
            </w:tcBorders>
            <w:shd w:val="clear" w:color="auto" w:fill="FFFFFF"/>
            <w:vAlign w:val="center"/>
          </w:tcPr>
          <w:p w14:paraId="6D39556D">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商务礼仪</w:t>
            </w:r>
          </w:p>
        </w:tc>
        <w:tc>
          <w:tcPr>
            <w:tcW w:w="1273" w:type="dxa"/>
            <w:tcBorders>
              <w:tl2br w:val="nil"/>
              <w:tr2bl w:val="nil"/>
            </w:tcBorders>
            <w:shd w:val="clear" w:color="auto" w:fill="FFFFFF"/>
            <w:vAlign w:val="center"/>
          </w:tcPr>
          <w:p w14:paraId="1ABF675E">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72</w:t>
            </w:r>
          </w:p>
        </w:tc>
        <w:tc>
          <w:tcPr>
            <w:tcW w:w="748" w:type="dxa"/>
            <w:tcBorders>
              <w:tl2br w:val="nil"/>
              <w:tr2bl w:val="nil"/>
            </w:tcBorders>
            <w:shd w:val="clear" w:color="auto" w:fill="FFFFFF"/>
            <w:vAlign w:val="center"/>
          </w:tcPr>
          <w:p w14:paraId="0CA31E59">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36</w:t>
            </w:r>
          </w:p>
        </w:tc>
        <w:tc>
          <w:tcPr>
            <w:tcW w:w="810" w:type="dxa"/>
            <w:tcBorders>
              <w:tl2br w:val="nil"/>
              <w:tr2bl w:val="nil"/>
            </w:tcBorders>
            <w:shd w:val="clear" w:color="auto" w:fill="FFFFFF"/>
            <w:vAlign w:val="center"/>
          </w:tcPr>
          <w:p w14:paraId="64135A77">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36</w:t>
            </w:r>
          </w:p>
        </w:tc>
        <w:tc>
          <w:tcPr>
            <w:tcW w:w="596" w:type="dxa"/>
            <w:tcBorders>
              <w:tl2br w:val="nil"/>
              <w:tr2bl w:val="nil"/>
            </w:tcBorders>
            <w:shd w:val="clear" w:color="auto" w:fill="FFFFFF"/>
            <w:vAlign w:val="center"/>
          </w:tcPr>
          <w:p w14:paraId="4879DD7D">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484" w:type="dxa"/>
            <w:tcBorders>
              <w:tl2br w:val="nil"/>
              <w:tr2bl w:val="nil"/>
            </w:tcBorders>
            <w:shd w:val="clear" w:color="auto" w:fill="FFFFFF"/>
            <w:vAlign w:val="center"/>
          </w:tcPr>
          <w:p w14:paraId="2FEB1F01">
            <w:pPr>
              <w:jc w:val="center"/>
              <w:textAlignment w:val="center"/>
              <w:rPr>
                <w:rFonts w:ascii="Times New Roman" w:hAnsi="Times New Roman" w:eastAsia="宋体" w:cs="Times New Roman"/>
                <w:color w:val="000000"/>
                <w:sz w:val="24"/>
                <w:szCs w:val="24"/>
              </w:rPr>
            </w:pPr>
          </w:p>
        </w:tc>
        <w:tc>
          <w:tcPr>
            <w:tcW w:w="510" w:type="dxa"/>
            <w:tcBorders>
              <w:tl2br w:val="nil"/>
              <w:tr2bl w:val="nil"/>
            </w:tcBorders>
            <w:shd w:val="clear" w:color="auto" w:fill="auto"/>
            <w:vAlign w:val="center"/>
          </w:tcPr>
          <w:p w14:paraId="6E82CEA5">
            <w:pPr>
              <w:rPr>
                <w:rFonts w:ascii="Times New Roman" w:hAnsi="Times New Roman" w:eastAsia="宋体" w:cs="Times New Roman"/>
                <w:color w:val="000000"/>
                <w:sz w:val="24"/>
                <w:szCs w:val="24"/>
              </w:rPr>
            </w:pPr>
          </w:p>
        </w:tc>
        <w:tc>
          <w:tcPr>
            <w:tcW w:w="630" w:type="dxa"/>
            <w:tcBorders>
              <w:tl2br w:val="nil"/>
              <w:tr2bl w:val="nil"/>
            </w:tcBorders>
            <w:shd w:val="clear" w:color="auto" w:fill="auto"/>
            <w:vAlign w:val="center"/>
          </w:tcPr>
          <w:p w14:paraId="277A666B">
            <w:pPr>
              <w:rPr>
                <w:rFonts w:ascii="Times New Roman" w:hAnsi="Times New Roman" w:eastAsia="宋体" w:cs="Times New Roman"/>
                <w:color w:val="000000"/>
                <w:sz w:val="24"/>
                <w:szCs w:val="24"/>
              </w:rPr>
            </w:pPr>
          </w:p>
        </w:tc>
        <w:tc>
          <w:tcPr>
            <w:tcW w:w="615" w:type="dxa"/>
            <w:tcBorders>
              <w:tl2br w:val="nil"/>
              <w:tr2bl w:val="nil"/>
            </w:tcBorders>
            <w:shd w:val="clear" w:color="auto" w:fill="FFFFFF"/>
            <w:vAlign w:val="center"/>
          </w:tcPr>
          <w:p w14:paraId="475BF8C7">
            <w:pPr>
              <w:jc w:val="center"/>
              <w:rPr>
                <w:rFonts w:ascii="Times New Roman" w:hAnsi="Times New Roman" w:eastAsia="宋体" w:cs="Times New Roman"/>
                <w:color w:val="000000"/>
                <w:sz w:val="24"/>
                <w:szCs w:val="24"/>
              </w:rPr>
            </w:pPr>
          </w:p>
        </w:tc>
        <w:tc>
          <w:tcPr>
            <w:tcW w:w="735" w:type="dxa"/>
            <w:tcBorders>
              <w:tl2br w:val="nil"/>
              <w:tr2bl w:val="nil"/>
            </w:tcBorders>
            <w:shd w:val="clear" w:color="auto" w:fill="FFFFFF"/>
            <w:vAlign w:val="center"/>
          </w:tcPr>
          <w:p w14:paraId="2986F300">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61B8D73C">
            <w:pPr>
              <w:jc w:val="both"/>
              <w:rPr>
                <w:rFonts w:ascii="宋体" w:hAnsi="宋体" w:eastAsia="宋体" w:cs="宋体"/>
                <w:color w:val="000000"/>
                <w:sz w:val="16"/>
                <w:szCs w:val="16"/>
              </w:rPr>
            </w:pPr>
          </w:p>
        </w:tc>
      </w:tr>
      <w:tr w14:paraId="2296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432" w:type="dxa"/>
            <w:vMerge w:val="continue"/>
            <w:tcBorders>
              <w:left w:val="single" w:color="auto" w:sz="4" w:space="0"/>
              <w:tl2br w:val="nil"/>
              <w:tr2bl w:val="nil"/>
            </w:tcBorders>
            <w:shd w:val="clear" w:color="auto" w:fill="auto"/>
            <w:vAlign w:val="center"/>
          </w:tcPr>
          <w:p w14:paraId="5FB573E7">
            <w:pPr>
              <w:jc w:val="center"/>
              <w:rPr>
                <w:rFonts w:ascii="宋体" w:hAnsi="宋体" w:eastAsia="宋体" w:cs="宋体"/>
                <w:b/>
                <w:bCs/>
                <w:color w:val="000000"/>
                <w:sz w:val="28"/>
                <w:szCs w:val="28"/>
              </w:rPr>
            </w:pPr>
          </w:p>
        </w:tc>
        <w:tc>
          <w:tcPr>
            <w:tcW w:w="1634" w:type="dxa"/>
            <w:vMerge w:val="continue"/>
            <w:tcBorders>
              <w:tl2br w:val="nil"/>
              <w:tr2bl w:val="nil"/>
            </w:tcBorders>
            <w:shd w:val="clear" w:color="auto" w:fill="auto"/>
            <w:vAlign w:val="center"/>
          </w:tcPr>
          <w:p w14:paraId="4F60C1D2">
            <w:pPr>
              <w:jc w:val="center"/>
              <w:rPr>
                <w:rFonts w:ascii="宋体" w:hAnsi="宋体" w:eastAsia="宋体" w:cs="宋体"/>
                <w:b/>
                <w:bCs/>
                <w:color w:val="000000"/>
                <w:sz w:val="28"/>
                <w:szCs w:val="28"/>
              </w:rPr>
            </w:pPr>
          </w:p>
        </w:tc>
        <w:tc>
          <w:tcPr>
            <w:tcW w:w="1920" w:type="dxa"/>
            <w:tcBorders>
              <w:tl2br w:val="nil"/>
              <w:tr2bl w:val="nil"/>
            </w:tcBorders>
            <w:shd w:val="clear" w:color="auto" w:fill="FFFFFF"/>
            <w:vAlign w:val="center"/>
          </w:tcPr>
          <w:p w14:paraId="2E4F3D23">
            <w:pPr>
              <w:jc w:val="center"/>
              <w:textAlignment w:val="center"/>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城市轨道交通安全管理</w:t>
            </w:r>
          </w:p>
        </w:tc>
        <w:tc>
          <w:tcPr>
            <w:tcW w:w="1273" w:type="dxa"/>
            <w:tcBorders>
              <w:tl2br w:val="nil"/>
              <w:tr2bl w:val="nil"/>
            </w:tcBorders>
            <w:shd w:val="clear" w:color="auto" w:fill="FFFFFF"/>
            <w:vAlign w:val="center"/>
          </w:tcPr>
          <w:p w14:paraId="52B330D6">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72</w:t>
            </w:r>
          </w:p>
        </w:tc>
        <w:tc>
          <w:tcPr>
            <w:tcW w:w="748" w:type="dxa"/>
            <w:tcBorders>
              <w:tl2br w:val="nil"/>
              <w:tr2bl w:val="nil"/>
            </w:tcBorders>
            <w:shd w:val="clear" w:color="auto" w:fill="FFFFFF"/>
            <w:vAlign w:val="center"/>
          </w:tcPr>
          <w:p w14:paraId="180A01A0">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72</w:t>
            </w:r>
          </w:p>
        </w:tc>
        <w:tc>
          <w:tcPr>
            <w:tcW w:w="810" w:type="dxa"/>
            <w:tcBorders>
              <w:tl2br w:val="nil"/>
              <w:tr2bl w:val="nil"/>
            </w:tcBorders>
            <w:shd w:val="clear" w:color="auto" w:fill="FFFFFF"/>
            <w:vAlign w:val="center"/>
          </w:tcPr>
          <w:p w14:paraId="2B8E7FFD">
            <w:pPr>
              <w:jc w:val="center"/>
              <w:rPr>
                <w:rFonts w:ascii="Times New Roman" w:hAnsi="Times New Roman" w:eastAsia="宋体" w:cs="Times New Roman"/>
                <w:color w:val="000000"/>
                <w:sz w:val="24"/>
                <w:szCs w:val="24"/>
              </w:rPr>
            </w:pPr>
          </w:p>
        </w:tc>
        <w:tc>
          <w:tcPr>
            <w:tcW w:w="596" w:type="dxa"/>
            <w:tcBorders>
              <w:tl2br w:val="nil"/>
              <w:tr2bl w:val="nil"/>
            </w:tcBorders>
            <w:shd w:val="clear" w:color="auto" w:fill="FFFFFF"/>
            <w:vAlign w:val="center"/>
          </w:tcPr>
          <w:p w14:paraId="0A1F9E38">
            <w:pPr>
              <w:jc w:val="center"/>
              <w:textAlignment w:val="center"/>
              <w:rPr>
                <w:rFonts w:hint="default" w:ascii="Times New Roman" w:hAnsi="Times New Roman" w:eastAsia="宋体" w:cs="Times New Roman"/>
                <w:color w:val="000000"/>
                <w:sz w:val="24"/>
                <w:szCs w:val="24"/>
                <w:lang w:val="en-US" w:eastAsia="zh-CN"/>
              </w:rPr>
            </w:pPr>
          </w:p>
        </w:tc>
        <w:tc>
          <w:tcPr>
            <w:tcW w:w="484" w:type="dxa"/>
            <w:tcBorders>
              <w:tl2br w:val="nil"/>
              <w:tr2bl w:val="nil"/>
            </w:tcBorders>
            <w:shd w:val="clear" w:color="auto" w:fill="FFFFFF"/>
            <w:vAlign w:val="center"/>
          </w:tcPr>
          <w:p w14:paraId="20F629C1">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510" w:type="dxa"/>
            <w:tcBorders>
              <w:tl2br w:val="nil"/>
              <w:tr2bl w:val="nil"/>
            </w:tcBorders>
            <w:shd w:val="clear" w:color="auto" w:fill="FFFFFF"/>
            <w:vAlign w:val="center"/>
          </w:tcPr>
          <w:p w14:paraId="449CE344">
            <w:pPr>
              <w:jc w:val="center"/>
              <w:rPr>
                <w:rFonts w:ascii="Times New Roman" w:hAnsi="Times New Roman" w:eastAsia="宋体" w:cs="Times New Roman"/>
                <w:color w:val="000000"/>
                <w:sz w:val="24"/>
                <w:szCs w:val="24"/>
              </w:rPr>
            </w:pPr>
          </w:p>
        </w:tc>
        <w:tc>
          <w:tcPr>
            <w:tcW w:w="630" w:type="dxa"/>
            <w:tcBorders>
              <w:tl2br w:val="nil"/>
              <w:tr2bl w:val="nil"/>
            </w:tcBorders>
            <w:shd w:val="clear" w:color="auto" w:fill="auto"/>
            <w:vAlign w:val="center"/>
          </w:tcPr>
          <w:p w14:paraId="2BC8E7F3">
            <w:pPr>
              <w:rPr>
                <w:rFonts w:ascii="Times New Roman" w:hAnsi="Times New Roman" w:eastAsia="宋体" w:cs="Times New Roman"/>
                <w:color w:val="000000"/>
                <w:sz w:val="24"/>
                <w:szCs w:val="24"/>
              </w:rPr>
            </w:pPr>
          </w:p>
        </w:tc>
        <w:tc>
          <w:tcPr>
            <w:tcW w:w="615" w:type="dxa"/>
            <w:tcBorders>
              <w:tl2br w:val="nil"/>
              <w:tr2bl w:val="nil"/>
            </w:tcBorders>
            <w:shd w:val="clear" w:color="auto" w:fill="FFFFFF"/>
            <w:vAlign w:val="center"/>
          </w:tcPr>
          <w:p w14:paraId="60C242B1">
            <w:pPr>
              <w:jc w:val="center"/>
              <w:rPr>
                <w:rFonts w:ascii="Times New Roman" w:hAnsi="Times New Roman" w:eastAsia="宋体" w:cs="Times New Roman"/>
                <w:color w:val="000000"/>
                <w:sz w:val="24"/>
                <w:szCs w:val="24"/>
              </w:rPr>
            </w:pPr>
          </w:p>
        </w:tc>
        <w:tc>
          <w:tcPr>
            <w:tcW w:w="735" w:type="dxa"/>
            <w:tcBorders>
              <w:tl2br w:val="nil"/>
              <w:tr2bl w:val="nil"/>
            </w:tcBorders>
            <w:shd w:val="clear" w:color="auto" w:fill="FFFFFF"/>
            <w:vAlign w:val="center"/>
          </w:tcPr>
          <w:p w14:paraId="76C7FC81">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57A823B6">
            <w:pPr>
              <w:jc w:val="both"/>
              <w:rPr>
                <w:rFonts w:ascii="宋体" w:hAnsi="宋体" w:eastAsia="宋体" w:cs="宋体"/>
                <w:color w:val="000000"/>
                <w:sz w:val="16"/>
                <w:szCs w:val="16"/>
              </w:rPr>
            </w:pPr>
          </w:p>
        </w:tc>
      </w:tr>
      <w:tr w14:paraId="7FFA6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432" w:type="dxa"/>
            <w:vMerge w:val="continue"/>
            <w:tcBorders>
              <w:left w:val="single" w:color="auto" w:sz="4" w:space="0"/>
              <w:tl2br w:val="nil"/>
              <w:tr2bl w:val="nil"/>
            </w:tcBorders>
            <w:shd w:val="clear" w:color="auto" w:fill="auto"/>
            <w:vAlign w:val="center"/>
          </w:tcPr>
          <w:p w14:paraId="58BCF036">
            <w:pPr>
              <w:jc w:val="center"/>
              <w:rPr>
                <w:rFonts w:ascii="宋体" w:hAnsi="宋体" w:eastAsia="宋体" w:cs="宋体"/>
                <w:b/>
                <w:bCs/>
                <w:color w:val="000000"/>
                <w:sz w:val="28"/>
                <w:szCs w:val="28"/>
              </w:rPr>
            </w:pPr>
          </w:p>
        </w:tc>
        <w:tc>
          <w:tcPr>
            <w:tcW w:w="1634" w:type="dxa"/>
            <w:vMerge w:val="continue"/>
            <w:tcBorders>
              <w:tl2br w:val="nil"/>
              <w:tr2bl w:val="nil"/>
            </w:tcBorders>
            <w:shd w:val="clear" w:color="auto" w:fill="auto"/>
            <w:vAlign w:val="center"/>
          </w:tcPr>
          <w:p w14:paraId="7CD273CC">
            <w:pPr>
              <w:jc w:val="center"/>
              <w:rPr>
                <w:rFonts w:ascii="宋体" w:hAnsi="宋体" w:eastAsia="宋体" w:cs="宋体"/>
                <w:b/>
                <w:bCs/>
                <w:color w:val="000000"/>
                <w:sz w:val="28"/>
                <w:szCs w:val="28"/>
              </w:rPr>
            </w:pPr>
          </w:p>
        </w:tc>
        <w:tc>
          <w:tcPr>
            <w:tcW w:w="1920" w:type="dxa"/>
            <w:tcBorders>
              <w:tl2br w:val="nil"/>
              <w:tr2bl w:val="nil"/>
            </w:tcBorders>
            <w:shd w:val="clear" w:color="auto" w:fill="FFFFFF"/>
            <w:vAlign w:val="center"/>
          </w:tcPr>
          <w:p w14:paraId="12374B25">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城市轨道交通突发事件应急处理</w:t>
            </w:r>
          </w:p>
        </w:tc>
        <w:tc>
          <w:tcPr>
            <w:tcW w:w="1273" w:type="dxa"/>
            <w:tcBorders>
              <w:tl2br w:val="nil"/>
              <w:tr2bl w:val="nil"/>
            </w:tcBorders>
            <w:shd w:val="clear" w:color="auto" w:fill="FFFFFF"/>
            <w:vAlign w:val="center"/>
          </w:tcPr>
          <w:p w14:paraId="3AB4D579">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36</w:t>
            </w:r>
          </w:p>
        </w:tc>
        <w:tc>
          <w:tcPr>
            <w:tcW w:w="748" w:type="dxa"/>
            <w:tcBorders>
              <w:tl2br w:val="nil"/>
              <w:tr2bl w:val="nil"/>
            </w:tcBorders>
            <w:shd w:val="clear" w:color="auto" w:fill="FFFFFF"/>
            <w:vAlign w:val="center"/>
          </w:tcPr>
          <w:p w14:paraId="6146412A">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36</w:t>
            </w:r>
          </w:p>
        </w:tc>
        <w:tc>
          <w:tcPr>
            <w:tcW w:w="810" w:type="dxa"/>
            <w:tcBorders>
              <w:tl2br w:val="nil"/>
              <w:tr2bl w:val="nil"/>
            </w:tcBorders>
            <w:shd w:val="clear" w:color="auto" w:fill="FFFFFF"/>
            <w:vAlign w:val="center"/>
          </w:tcPr>
          <w:p w14:paraId="084C5DD1">
            <w:pPr>
              <w:jc w:val="center"/>
              <w:rPr>
                <w:rFonts w:ascii="Times New Roman" w:hAnsi="Times New Roman" w:eastAsia="宋体" w:cs="Times New Roman"/>
                <w:color w:val="000000"/>
                <w:sz w:val="24"/>
                <w:szCs w:val="24"/>
              </w:rPr>
            </w:pPr>
          </w:p>
        </w:tc>
        <w:tc>
          <w:tcPr>
            <w:tcW w:w="596" w:type="dxa"/>
            <w:tcBorders>
              <w:tl2br w:val="nil"/>
              <w:tr2bl w:val="nil"/>
            </w:tcBorders>
            <w:shd w:val="clear" w:color="auto" w:fill="FFFFFF"/>
            <w:vAlign w:val="center"/>
          </w:tcPr>
          <w:p w14:paraId="185EBA7D">
            <w:pPr>
              <w:jc w:val="center"/>
              <w:textAlignment w:val="center"/>
              <w:rPr>
                <w:rFonts w:ascii="Times New Roman" w:hAnsi="Times New Roman" w:eastAsia="宋体" w:cs="Times New Roman"/>
                <w:color w:val="000000"/>
                <w:sz w:val="24"/>
                <w:szCs w:val="24"/>
              </w:rPr>
            </w:pPr>
          </w:p>
        </w:tc>
        <w:tc>
          <w:tcPr>
            <w:tcW w:w="484" w:type="dxa"/>
            <w:tcBorders>
              <w:tl2br w:val="nil"/>
              <w:tr2bl w:val="nil"/>
            </w:tcBorders>
            <w:shd w:val="clear" w:color="auto" w:fill="FFFFFF"/>
            <w:vAlign w:val="center"/>
          </w:tcPr>
          <w:p w14:paraId="2E3E77C1">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w:t>
            </w:r>
          </w:p>
        </w:tc>
        <w:tc>
          <w:tcPr>
            <w:tcW w:w="510" w:type="dxa"/>
            <w:tcBorders>
              <w:tl2br w:val="nil"/>
              <w:tr2bl w:val="nil"/>
            </w:tcBorders>
            <w:shd w:val="clear" w:color="auto" w:fill="FFFFFF"/>
            <w:vAlign w:val="center"/>
          </w:tcPr>
          <w:p w14:paraId="13333AFF">
            <w:pPr>
              <w:jc w:val="center"/>
              <w:rPr>
                <w:rFonts w:ascii="Times New Roman" w:hAnsi="Times New Roman" w:eastAsia="宋体" w:cs="Times New Roman"/>
                <w:color w:val="000000"/>
                <w:sz w:val="24"/>
                <w:szCs w:val="24"/>
              </w:rPr>
            </w:pPr>
          </w:p>
        </w:tc>
        <w:tc>
          <w:tcPr>
            <w:tcW w:w="630" w:type="dxa"/>
            <w:tcBorders>
              <w:tl2br w:val="nil"/>
              <w:tr2bl w:val="nil"/>
            </w:tcBorders>
            <w:shd w:val="clear" w:color="auto" w:fill="auto"/>
            <w:vAlign w:val="center"/>
          </w:tcPr>
          <w:p w14:paraId="07D8AE51">
            <w:pPr>
              <w:rPr>
                <w:rFonts w:ascii="Times New Roman" w:hAnsi="Times New Roman" w:eastAsia="宋体" w:cs="Times New Roman"/>
                <w:color w:val="000000"/>
                <w:sz w:val="24"/>
                <w:szCs w:val="24"/>
              </w:rPr>
            </w:pPr>
          </w:p>
        </w:tc>
        <w:tc>
          <w:tcPr>
            <w:tcW w:w="615" w:type="dxa"/>
            <w:tcBorders>
              <w:tl2br w:val="nil"/>
              <w:tr2bl w:val="nil"/>
            </w:tcBorders>
            <w:shd w:val="clear" w:color="auto" w:fill="FFFFFF"/>
            <w:vAlign w:val="center"/>
          </w:tcPr>
          <w:p w14:paraId="3101E9BB">
            <w:pPr>
              <w:jc w:val="center"/>
              <w:rPr>
                <w:rFonts w:ascii="Times New Roman" w:hAnsi="Times New Roman" w:eastAsia="宋体" w:cs="Times New Roman"/>
                <w:color w:val="000000"/>
                <w:sz w:val="24"/>
                <w:szCs w:val="24"/>
              </w:rPr>
            </w:pPr>
          </w:p>
        </w:tc>
        <w:tc>
          <w:tcPr>
            <w:tcW w:w="735" w:type="dxa"/>
            <w:tcBorders>
              <w:tl2br w:val="nil"/>
              <w:tr2bl w:val="nil"/>
            </w:tcBorders>
            <w:shd w:val="clear" w:color="auto" w:fill="FFFFFF"/>
            <w:vAlign w:val="center"/>
          </w:tcPr>
          <w:p w14:paraId="19F11462">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2D1BEB87">
            <w:pPr>
              <w:jc w:val="both"/>
              <w:rPr>
                <w:rFonts w:ascii="宋体" w:hAnsi="宋体" w:eastAsia="宋体" w:cs="宋体"/>
                <w:color w:val="000000"/>
                <w:sz w:val="16"/>
                <w:szCs w:val="16"/>
              </w:rPr>
            </w:pPr>
          </w:p>
        </w:tc>
      </w:tr>
      <w:tr w14:paraId="05E59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432" w:type="dxa"/>
            <w:vMerge w:val="continue"/>
            <w:tcBorders>
              <w:left w:val="single" w:color="auto" w:sz="4" w:space="0"/>
              <w:tl2br w:val="nil"/>
              <w:tr2bl w:val="nil"/>
            </w:tcBorders>
            <w:shd w:val="clear" w:color="auto" w:fill="auto"/>
            <w:vAlign w:val="center"/>
          </w:tcPr>
          <w:p w14:paraId="7EE2DDBE">
            <w:pPr>
              <w:jc w:val="center"/>
              <w:rPr>
                <w:rFonts w:ascii="宋体" w:hAnsi="宋体" w:eastAsia="宋体" w:cs="宋体"/>
                <w:b/>
                <w:bCs/>
                <w:color w:val="000000"/>
                <w:sz w:val="21"/>
                <w:szCs w:val="21"/>
              </w:rPr>
            </w:pPr>
          </w:p>
        </w:tc>
        <w:tc>
          <w:tcPr>
            <w:tcW w:w="1634" w:type="dxa"/>
            <w:vMerge w:val="continue"/>
            <w:tcBorders>
              <w:tl2br w:val="nil"/>
              <w:tr2bl w:val="nil"/>
            </w:tcBorders>
            <w:shd w:val="clear" w:color="auto" w:fill="auto"/>
            <w:vAlign w:val="center"/>
          </w:tcPr>
          <w:p w14:paraId="1208625F">
            <w:pPr>
              <w:jc w:val="center"/>
              <w:rPr>
                <w:rFonts w:ascii="宋体" w:hAnsi="宋体" w:eastAsia="宋体" w:cs="宋体"/>
                <w:b/>
                <w:bCs/>
                <w:color w:val="000000"/>
                <w:sz w:val="16"/>
                <w:szCs w:val="16"/>
              </w:rPr>
            </w:pPr>
          </w:p>
        </w:tc>
        <w:tc>
          <w:tcPr>
            <w:tcW w:w="1920" w:type="dxa"/>
            <w:tcBorders>
              <w:tl2br w:val="nil"/>
              <w:tr2bl w:val="nil"/>
            </w:tcBorders>
            <w:shd w:val="clear" w:color="auto" w:fill="FFFFFF"/>
            <w:vAlign w:val="center"/>
          </w:tcPr>
          <w:p w14:paraId="1D54BF45">
            <w:pPr>
              <w:jc w:val="center"/>
              <w:textAlignment w:val="center"/>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城市轨道运营组织</w:t>
            </w:r>
          </w:p>
        </w:tc>
        <w:tc>
          <w:tcPr>
            <w:tcW w:w="1273" w:type="dxa"/>
            <w:tcBorders>
              <w:tl2br w:val="nil"/>
              <w:tr2bl w:val="nil"/>
            </w:tcBorders>
            <w:shd w:val="clear" w:color="auto" w:fill="FFFFFF"/>
            <w:vAlign w:val="center"/>
          </w:tcPr>
          <w:p w14:paraId="1858521E">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72</w:t>
            </w:r>
          </w:p>
        </w:tc>
        <w:tc>
          <w:tcPr>
            <w:tcW w:w="748" w:type="dxa"/>
            <w:tcBorders>
              <w:tl2br w:val="nil"/>
              <w:tr2bl w:val="nil"/>
            </w:tcBorders>
            <w:shd w:val="clear" w:color="auto" w:fill="FFFFFF"/>
            <w:vAlign w:val="center"/>
          </w:tcPr>
          <w:p w14:paraId="7174AA5C">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72</w:t>
            </w:r>
          </w:p>
        </w:tc>
        <w:tc>
          <w:tcPr>
            <w:tcW w:w="810" w:type="dxa"/>
            <w:tcBorders>
              <w:tl2br w:val="nil"/>
              <w:tr2bl w:val="nil"/>
            </w:tcBorders>
            <w:shd w:val="clear" w:color="auto" w:fill="FFFFFF"/>
            <w:vAlign w:val="center"/>
          </w:tcPr>
          <w:p w14:paraId="25E17AB4">
            <w:pPr>
              <w:jc w:val="center"/>
              <w:rPr>
                <w:rFonts w:ascii="Times New Roman" w:hAnsi="Times New Roman" w:eastAsia="宋体" w:cs="Times New Roman"/>
                <w:color w:val="000000"/>
                <w:sz w:val="24"/>
                <w:szCs w:val="24"/>
              </w:rPr>
            </w:pPr>
          </w:p>
        </w:tc>
        <w:tc>
          <w:tcPr>
            <w:tcW w:w="596" w:type="dxa"/>
            <w:tcBorders>
              <w:tl2br w:val="nil"/>
              <w:tr2bl w:val="nil"/>
            </w:tcBorders>
            <w:shd w:val="clear" w:color="auto" w:fill="FFFFFF"/>
            <w:vAlign w:val="center"/>
          </w:tcPr>
          <w:p w14:paraId="02293CB6">
            <w:pPr>
              <w:jc w:val="center"/>
              <w:rPr>
                <w:rFonts w:ascii="Times New Roman" w:hAnsi="Times New Roman" w:eastAsia="宋体" w:cs="Times New Roman"/>
                <w:color w:val="000000"/>
                <w:sz w:val="24"/>
                <w:szCs w:val="24"/>
              </w:rPr>
            </w:pPr>
          </w:p>
        </w:tc>
        <w:tc>
          <w:tcPr>
            <w:tcW w:w="484" w:type="dxa"/>
            <w:tcBorders>
              <w:tl2br w:val="nil"/>
              <w:tr2bl w:val="nil"/>
            </w:tcBorders>
            <w:shd w:val="clear" w:color="auto" w:fill="FFFFFF"/>
            <w:vAlign w:val="center"/>
          </w:tcPr>
          <w:p w14:paraId="375CB8EE">
            <w:pPr>
              <w:jc w:val="center"/>
              <w:textAlignment w:val="center"/>
              <w:rPr>
                <w:rFonts w:ascii="Times New Roman" w:hAnsi="Times New Roman" w:eastAsia="宋体" w:cs="Times New Roman"/>
                <w:color w:val="000000"/>
                <w:sz w:val="24"/>
                <w:szCs w:val="24"/>
              </w:rPr>
            </w:pPr>
          </w:p>
        </w:tc>
        <w:tc>
          <w:tcPr>
            <w:tcW w:w="510" w:type="dxa"/>
            <w:tcBorders>
              <w:tl2br w:val="nil"/>
              <w:tr2bl w:val="nil"/>
            </w:tcBorders>
            <w:shd w:val="clear" w:color="auto" w:fill="FFFFFF"/>
            <w:vAlign w:val="center"/>
          </w:tcPr>
          <w:p w14:paraId="1D9B222F">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630" w:type="dxa"/>
            <w:tcBorders>
              <w:tl2br w:val="nil"/>
              <w:tr2bl w:val="nil"/>
            </w:tcBorders>
            <w:shd w:val="clear" w:color="auto" w:fill="auto"/>
            <w:vAlign w:val="center"/>
          </w:tcPr>
          <w:p w14:paraId="153D8629">
            <w:pPr>
              <w:rPr>
                <w:rFonts w:ascii="Times New Roman" w:hAnsi="Times New Roman" w:eastAsia="宋体" w:cs="Times New Roman"/>
                <w:color w:val="000000"/>
                <w:sz w:val="24"/>
                <w:szCs w:val="24"/>
              </w:rPr>
            </w:pPr>
          </w:p>
        </w:tc>
        <w:tc>
          <w:tcPr>
            <w:tcW w:w="615" w:type="dxa"/>
            <w:tcBorders>
              <w:tl2br w:val="nil"/>
              <w:tr2bl w:val="nil"/>
            </w:tcBorders>
            <w:shd w:val="clear" w:color="auto" w:fill="FFFFFF"/>
            <w:vAlign w:val="center"/>
          </w:tcPr>
          <w:p w14:paraId="3F70B42D">
            <w:pPr>
              <w:jc w:val="center"/>
              <w:rPr>
                <w:rFonts w:hint="eastAsia" w:ascii="Times New Roman" w:hAnsi="Times New Roman" w:eastAsia="宋体" w:cs="Times New Roman"/>
                <w:color w:val="000000"/>
                <w:sz w:val="24"/>
                <w:szCs w:val="24"/>
                <w:lang w:val="en-US" w:eastAsia="zh-CN"/>
              </w:rPr>
            </w:pPr>
          </w:p>
        </w:tc>
        <w:tc>
          <w:tcPr>
            <w:tcW w:w="735" w:type="dxa"/>
            <w:tcBorders>
              <w:tl2br w:val="nil"/>
              <w:tr2bl w:val="nil"/>
            </w:tcBorders>
            <w:shd w:val="clear" w:color="auto" w:fill="FFFFFF"/>
            <w:vAlign w:val="center"/>
          </w:tcPr>
          <w:p w14:paraId="4756E57F">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6EE5B9D7">
            <w:pPr>
              <w:jc w:val="both"/>
              <w:rPr>
                <w:rFonts w:ascii="宋体" w:hAnsi="宋体" w:eastAsia="宋体" w:cs="宋体"/>
                <w:color w:val="000000"/>
                <w:sz w:val="16"/>
                <w:szCs w:val="16"/>
              </w:rPr>
            </w:pPr>
          </w:p>
        </w:tc>
      </w:tr>
      <w:tr w14:paraId="2BF67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432" w:type="dxa"/>
            <w:vMerge w:val="continue"/>
            <w:tcBorders>
              <w:left w:val="single" w:color="auto" w:sz="4" w:space="0"/>
              <w:tl2br w:val="nil"/>
              <w:tr2bl w:val="nil"/>
            </w:tcBorders>
            <w:shd w:val="clear" w:color="auto" w:fill="auto"/>
            <w:vAlign w:val="center"/>
          </w:tcPr>
          <w:p w14:paraId="0B926B1B">
            <w:pPr>
              <w:jc w:val="center"/>
              <w:rPr>
                <w:rFonts w:ascii="宋体" w:hAnsi="宋体" w:eastAsia="宋体" w:cs="宋体"/>
                <w:b/>
                <w:bCs/>
                <w:color w:val="000000"/>
                <w:sz w:val="21"/>
                <w:szCs w:val="21"/>
              </w:rPr>
            </w:pPr>
          </w:p>
        </w:tc>
        <w:tc>
          <w:tcPr>
            <w:tcW w:w="1634" w:type="dxa"/>
            <w:vMerge w:val="continue"/>
            <w:tcBorders>
              <w:tl2br w:val="nil"/>
              <w:tr2bl w:val="nil"/>
            </w:tcBorders>
            <w:shd w:val="clear" w:color="auto" w:fill="auto"/>
            <w:vAlign w:val="center"/>
          </w:tcPr>
          <w:p w14:paraId="50DE5A22">
            <w:pPr>
              <w:jc w:val="center"/>
              <w:rPr>
                <w:rFonts w:ascii="宋体" w:hAnsi="宋体" w:eastAsia="宋体" w:cs="宋体"/>
                <w:b/>
                <w:bCs/>
                <w:color w:val="000000"/>
                <w:sz w:val="16"/>
                <w:szCs w:val="16"/>
              </w:rPr>
            </w:pPr>
          </w:p>
        </w:tc>
        <w:tc>
          <w:tcPr>
            <w:tcW w:w="1920" w:type="dxa"/>
            <w:tcBorders>
              <w:tl2br w:val="nil"/>
              <w:tr2bl w:val="nil"/>
            </w:tcBorders>
            <w:shd w:val="clear" w:color="auto" w:fill="FFFFFF"/>
            <w:vAlign w:val="center"/>
          </w:tcPr>
          <w:p w14:paraId="4AB35933">
            <w:pPr>
              <w:jc w:val="center"/>
              <w:textAlignment w:val="center"/>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城市轨道交通车辆维护与检修</w:t>
            </w:r>
          </w:p>
        </w:tc>
        <w:tc>
          <w:tcPr>
            <w:tcW w:w="1273" w:type="dxa"/>
            <w:tcBorders>
              <w:tl2br w:val="nil"/>
              <w:tr2bl w:val="nil"/>
            </w:tcBorders>
            <w:shd w:val="clear" w:color="auto" w:fill="FFFFFF"/>
            <w:vAlign w:val="center"/>
          </w:tcPr>
          <w:p w14:paraId="273AF267">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72</w:t>
            </w:r>
          </w:p>
        </w:tc>
        <w:tc>
          <w:tcPr>
            <w:tcW w:w="748" w:type="dxa"/>
            <w:tcBorders>
              <w:tl2br w:val="nil"/>
              <w:tr2bl w:val="nil"/>
            </w:tcBorders>
            <w:shd w:val="clear" w:color="auto" w:fill="FFFFFF"/>
            <w:vAlign w:val="center"/>
          </w:tcPr>
          <w:p w14:paraId="026E1BA8">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72</w:t>
            </w:r>
          </w:p>
        </w:tc>
        <w:tc>
          <w:tcPr>
            <w:tcW w:w="810" w:type="dxa"/>
            <w:tcBorders>
              <w:tl2br w:val="nil"/>
              <w:tr2bl w:val="nil"/>
            </w:tcBorders>
            <w:shd w:val="clear" w:color="auto" w:fill="FFFFFF"/>
            <w:vAlign w:val="center"/>
          </w:tcPr>
          <w:p w14:paraId="3A82DF51">
            <w:pPr>
              <w:jc w:val="center"/>
              <w:rPr>
                <w:rFonts w:ascii="Times New Roman" w:hAnsi="Times New Roman" w:eastAsia="宋体" w:cs="Times New Roman"/>
                <w:color w:val="000000"/>
                <w:sz w:val="24"/>
                <w:szCs w:val="24"/>
              </w:rPr>
            </w:pPr>
          </w:p>
        </w:tc>
        <w:tc>
          <w:tcPr>
            <w:tcW w:w="596" w:type="dxa"/>
            <w:tcBorders>
              <w:tl2br w:val="nil"/>
              <w:tr2bl w:val="nil"/>
            </w:tcBorders>
            <w:shd w:val="clear" w:color="auto" w:fill="FFFFFF"/>
            <w:vAlign w:val="center"/>
          </w:tcPr>
          <w:p w14:paraId="5554E313">
            <w:pPr>
              <w:jc w:val="center"/>
              <w:rPr>
                <w:rFonts w:ascii="Times New Roman" w:hAnsi="Times New Roman" w:eastAsia="宋体" w:cs="Times New Roman"/>
                <w:color w:val="000000"/>
                <w:sz w:val="24"/>
                <w:szCs w:val="24"/>
              </w:rPr>
            </w:pPr>
          </w:p>
        </w:tc>
        <w:tc>
          <w:tcPr>
            <w:tcW w:w="484" w:type="dxa"/>
            <w:tcBorders>
              <w:tl2br w:val="nil"/>
              <w:tr2bl w:val="nil"/>
            </w:tcBorders>
            <w:shd w:val="clear" w:color="auto" w:fill="FFFFFF"/>
            <w:vAlign w:val="center"/>
          </w:tcPr>
          <w:p w14:paraId="701D3E72">
            <w:pPr>
              <w:jc w:val="center"/>
              <w:textAlignment w:val="center"/>
              <w:rPr>
                <w:rFonts w:ascii="Times New Roman" w:hAnsi="Times New Roman" w:eastAsia="宋体" w:cs="Times New Roman"/>
                <w:color w:val="000000"/>
                <w:sz w:val="24"/>
                <w:szCs w:val="24"/>
              </w:rPr>
            </w:pPr>
          </w:p>
        </w:tc>
        <w:tc>
          <w:tcPr>
            <w:tcW w:w="510" w:type="dxa"/>
            <w:tcBorders>
              <w:tl2br w:val="nil"/>
              <w:tr2bl w:val="nil"/>
            </w:tcBorders>
            <w:shd w:val="clear" w:color="auto" w:fill="FFFFFF"/>
            <w:vAlign w:val="center"/>
          </w:tcPr>
          <w:p w14:paraId="12A2CEE9">
            <w:pPr>
              <w:jc w:val="center"/>
              <w:rPr>
                <w:rFonts w:ascii="Times New Roman" w:hAnsi="Times New Roman" w:eastAsia="宋体" w:cs="Times New Roman"/>
                <w:color w:val="000000"/>
                <w:sz w:val="24"/>
                <w:szCs w:val="24"/>
              </w:rPr>
            </w:pPr>
          </w:p>
        </w:tc>
        <w:tc>
          <w:tcPr>
            <w:tcW w:w="630" w:type="dxa"/>
            <w:tcBorders>
              <w:tl2br w:val="nil"/>
              <w:tr2bl w:val="nil"/>
            </w:tcBorders>
            <w:shd w:val="clear" w:color="auto" w:fill="auto"/>
            <w:vAlign w:val="center"/>
          </w:tcPr>
          <w:p w14:paraId="1299B1E5">
            <w:pP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615" w:type="dxa"/>
            <w:tcBorders>
              <w:tl2br w:val="nil"/>
              <w:tr2bl w:val="nil"/>
            </w:tcBorders>
            <w:shd w:val="clear" w:color="auto" w:fill="FFFFFF"/>
            <w:vAlign w:val="center"/>
          </w:tcPr>
          <w:p w14:paraId="63E374D8">
            <w:pPr>
              <w:jc w:val="center"/>
              <w:rPr>
                <w:rFonts w:hint="eastAsia" w:ascii="Times New Roman" w:hAnsi="Times New Roman" w:eastAsia="宋体" w:cs="Times New Roman"/>
                <w:color w:val="000000"/>
                <w:sz w:val="24"/>
                <w:szCs w:val="24"/>
                <w:lang w:val="en-US" w:eastAsia="zh-CN"/>
              </w:rPr>
            </w:pPr>
          </w:p>
        </w:tc>
        <w:tc>
          <w:tcPr>
            <w:tcW w:w="735" w:type="dxa"/>
            <w:tcBorders>
              <w:tl2br w:val="nil"/>
              <w:tr2bl w:val="nil"/>
            </w:tcBorders>
            <w:shd w:val="clear" w:color="auto" w:fill="FFFFFF"/>
            <w:vAlign w:val="center"/>
          </w:tcPr>
          <w:p w14:paraId="52474C5B">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7CDCACFA">
            <w:pPr>
              <w:jc w:val="both"/>
              <w:rPr>
                <w:rFonts w:ascii="宋体" w:hAnsi="宋体" w:eastAsia="宋体" w:cs="宋体"/>
                <w:color w:val="000000"/>
                <w:sz w:val="16"/>
                <w:szCs w:val="16"/>
              </w:rPr>
            </w:pPr>
          </w:p>
        </w:tc>
      </w:tr>
      <w:tr w14:paraId="5814F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432" w:type="dxa"/>
            <w:vMerge w:val="continue"/>
            <w:tcBorders>
              <w:left w:val="single" w:color="auto" w:sz="4" w:space="0"/>
              <w:tl2br w:val="nil"/>
              <w:tr2bl w:val="nil"/>
            </w:tcBorders>
            <w:shd w:val="clear" w:color="auto" w:fill="auto"/>
            <w:vAlign w:val="center"/>
          </w:tcPr>
          <w:p w14:paraId="6B4FAB21">
            <w:pPr>
              <w:jc w:val="center"/>
              <w:rPr>
                <w:rFonts w:ascii="宋体" w:hAnsi="宋体" w:eastAsia="宋体" w:cs="宋体"/>
                <w:b/>
                <w:bCs/>
                <w:color w:val="000000"/>
                <w:sz w:val="21"/>
                <w:szCs w:val="21"/>
              </w:rPr>
            </w:pPr>
          </w:p>
        </w:tc>
        <w:tc>
          <w:tcPr>
            <w:tcW w:w="1634" w:type="dxa"/>
            <w:vMerge w:val="continue"/>
            <w:tcBorders>
              <w:tl2br w:val="nil"/>
              <w:tr2bl w:val="nil"/>
            </w:tcBorders>
            <w:shd w:val="clear" w:color="auto" w:fill="auto"/>
            <w:vAlign w:val="center"/>
          </w:tcPr>
          <w:p w14:paraId="25A99287">
            <w:pPr>
              <w:jc w:val="center"/>
              <w:rPr>
                <w:rFonts w:ascii="宋体" w:hAnsi="宋体" w:eastAsia="宋体" w:cs="宋体"/>
                <w:b/>
                <w:bCs/>
                <w:color w:val="000000"/>
                <w:sz w:val="16"/>
                <w:szCs w:val="16"/>
              </w:rPr>
            </w:pPr>
          </w:p>
        </w:tc>
        <w:tc>
          <w:tcPr>
            <w:tcW w:w="1920" w:type="dxa"/>
            <w:tcBorders>
              <w:tl2br w:val="nil"/>
              <w:tr2bl w:val="nil"/>
            </w:tcBorders>
            <w:shd w:val="clear" w:color="auto" w:fill="FFFFFF"/>
            <w:vAlign w:val="center"/>
          </w:tcPr>
          <w:p w14:paraId="77F4F6AF">
            <w:pPr>
              <w:jc w:val="center"/>
              <w:textAlignment w:val="center"/>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旅客运输组织</w:t>
            </w:r>
          </w:p>
        </w:tc>
        <w:tc>
          <w:tcPr>
            <w:tcW w:w="1273" w:type="dxa"/>
            <w:tcBorders>
              <w:tl2br w:val="nil"/>
              <w:tr2bl w:val="nil"/>
            </w:tcBorders>
            <w:shd w:val="clear" w:color="auto" w:fill="FFFFFF"/>
            <w:vAlign w:val="center"/>
          </w:tcPr>
          <w:p w14:paraId="1956345B">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72</w:t>
            </w:r>
          </w:p>
        </w:tc>
        <w:tc>
          <w:tcPr>
            <w:tcW w:w="748" w:type="dxa"/>
            <w:tcBorders>
              <w:tl2br w:val="nil"/>
              <w:tr2bl w:val="nil"/>
            </w:tcBorders>
            <w:shd w:val="clear" w:color="auto" w:fill="FFFFFF"/>
            <w:vAlign w:val="center"/>
          </w:tcPr>
          <w:p w14:paraId="0765CF8C">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72</w:t>
            </w:r>
          </w:p>
        </w:tc>
        <w:tc>
          <w:tcPr>
            <w:tcW w:w="810" w:type="dxa"/>
            <w:tcBorders>
              <w:tl2br w:val="nil"/>
              <w:tr2bl w:val="nil"/>
            </w:tcBorders>
            <w:shd w:val="clear" w:color="auto" w:fill="FFFFFF"/>
            <w:vAlign w:val="center"/>
          </w:tcPr>
          <w:p w14:paraId="0FC437FB">
            <w:pPr>
              <w:jc w:val="center"/>
              <w:rPr>
                <w:rFonts w:ascii="Times New Roman" w:hAnsi="Times New Roman" w:eastAsia="宋体" w:cs="Times New Roman"/>
                <w:color w:val="000000"/>
                <w:sz w:val="24"/>
                <w:szCs w:val="24"/>
              </w:rPr>
            </w:pPr>
          </w:p>
        </w:tc>
        <w:tc>
          <w:tcPr>
            <w:tcW w:w="596" w:type="dxa"/>
            <w:tcBorders>
              <w:tl2br w:val="nil"/>
              <w:tr2bl w:val="nil"/>
            </w:tcBorders>
            <w:shd w:val="clear" w:color="auto" w:fill="FFFFFF"/>
            <w:vAlign w:val="center"/>
          </w:tcPr>
          <w:p w14:paraId="7A63E830">
            <w:pPr>
              <w:jc w:val="center"/>
              <w:rPr>
                <w:rFonts w:ascii="Times New Roman" w:hAnsi="Times New Roman" w:eastAsia="宋体" w:cs="Times New Roman"/>
                <w:color w:val="000000"/>
                <w:sz w:val="24"/>
                <w:szCs w:val="24"/>
              </w:rPr>
            </w:pPr>
          </w:p>
        </w:tc>
        <w:tc>
          <w:tcPr>
            <w:tcW w:w="484" w:type="dxa"/>
            <w:tcBorders>
              <w:tl2br w:val="nil"/>
              <w:tr2bl w:val="nil"/>
            </w:tcBorders>
            <w:shd w:val="clear" w:color="auto" w:fill="FFFFFF"/>
            <w:vAlign w:val="center"/>
          </w:tcPr>
          <w:p w14:paraId="5A4126BB">
            <w:pPr>
              <w:jc w:val="center"/>
              <w:textAlignment w:val="center"/>
              <w:rPr>
                <w:rFonts w:ascii="Times New Roman" w:hAnsi="Times New Roman" w:eastAsia="宋体" w:cs="Times New Roman"/>
                <w:color w:val="000000"/>
                <w:sz w:val="24"/>
                <w:szCs w:val="24"/>
              </w:rPr>
            </w:pPr>
          </w:p>
        </w:tc>
        <w:tc>
          <w:tcPr>
            <w:tcW w:w="510" w:type="dxa"/>
            <w:tcBorders>
              <w:tl2br w:val="nil"/>
              <w:tr2bl w:val="nil"/>
            </w:tcBorders>
            <w:shd w:val="clear" w:color="auto" w:fill="FFFFFF"/>
            <w:vAlign w:val="center"/>
          </w:tcPr>
          <w:p w14:paraId="7B73DA1C">
            <w:pPr>
              <w:jc w:val="center"/>
              <w:rPr>
                <w:rFonts w:ascii="Times New Roman" w:hAnsi="Times New Roman" w:eastAsia="宋体" w:cs="Times New Roman"/>
                <w:color w:val="000000"/>
                <w:sz w:val="24"/>
                <w:szCs w:val="24"/>
              </w:rPr>
            </w:pPr>
          </w:p>
        </w:tc>
        <w:tc>
          <w:tcPr>
            <w:tcW w:w="630" w:type="dxa"/>
            <w:tcBorders>
              <w:tl2br w:val="nil"/>
              <w:tr2bl w:val="nil"/>
            </w:tcBorders>
            <w:shd w:val="clear" w:color="auto" w:fill="auto"/>
            <w:vAlign w:val="center"/>
          </w:tcPr>
          <w:p w14:paraId="4909398E">
            <w:pPr>
              <w:rPr>
                <w:rFonts w:ascii="Times New Roman" w:hAnsi="Times New Roman" w:eastAsia="宋体" w:cs="Times New Roman"/>
                <w:color w:val="000000"/>
                <w:sz w:val="24"/>
                <w:szCs w:val="24"/>
              </w:rPr>
            </w:pPr>
          </w:p>
        </w:tc>
        <w:tc>
          <w:tcPr>
            <w:tcW w:w="615" w:type="dxa"/>
            <w:tcBorders>
              <w:tl2br w:val="nil"/>
              <w:tr2bl w:val="nil"/>
            </w:tcBorders>
            <w:shd w:val="clear" w:color="auto" w:fill="FFFFFF"/>
            <w:vAlign w:val="center"/>
          </w:tcPr>
          <w:p w14:paraId="7870D130">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735" w:type="dxa"/>
            <w:tcBorders>
              <w:tl2br w:val="nil"/>
              <w:tr2bl w:val="nil"/>
            </w:tcBorders>
            <w:shd w:val="clear" w:color="auto" w:fill="FFFFFF"/>
            <w:vAlign w:val="center"/>
          </w:tcPr>
          <w:p w14:paraId="7BDED364">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20A4E11C">
            <w:pPr>
              <w:jc w:val="both"/>
              <w:rPr>
                <w:rFonts w:ascii="宋体" w:hAnsi="宋体" w:eastAsia="宋体" w:cs="宋体"/>
                <w:color w:val="000000"/>
                <w:sz w:val="16"/>
                <w:szCs w:val="16"/>
              </w:rPr>
            </w:pPr>
          </w:p>
        </w:tc>
      </w:tr>
      <w:tr w14:paraId="71CF1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432" w:type="dxa"/>
            <w:vMerge w:val="continue"/>
            <w:tcBorders>
              <w:left w:val="single" w:color="auto" w:sz="4" w:space="0"/>
              <w:tl2br w:val="nil"/>
              <w:tr2bl w:val="nil"/>
            </w:tcBorders>
            <w:shd w:val="clear" w:color="auto" w:fill="auto"/>
            <w:vAlign w:val="center"/>
          </w:tcPr>
          <w:p w14:paraId="72865B31">
            <w:pPr>
              <w:jc w:val="center"/>
              <w:rPr>
                <w:rFonts w:ascii="宋体" w:hAnsi="宋体" w:eastAsia="宋体" w:cs="宋体"/>
                <w:b/>
                <w:bCs/>
                <w:color w:val="000000"/>
                <w:sz w:val="21"/>
                <w:szCs w:val="21"/>
              </w:rPr>
            </w:pPr>
          </w:p>
        </w:tc>
        <w:tc>
          <w:tcPr>
            <w:tcW w:w="1634" w:type="dxa"/>
            <w:vMerge w:val="restart"/>
            <w:tcBorders>
              <w:tl2br w:val="nil"/>
              <w:tr2bl w:val="nil"/>
            </w:tcBorders>
            <w:shd w:val="clear" w:color="auto" w:fill="auto"/>
            <w:vAlign w:val="center"/>
          </w:tcPr>
          <w:p w14:paraId="1F4AEC8F">
            <w:pPr>
              <w:jc w:val="center"/>
              <w:rPr>
                <w:rFonts w:ascii="宋体" w:hAnsi="宋体" w:eastAsia="宋体" w:cs="宋体"/>
                <w:b/>
                <w:bCs/>
                <w:color w:val="000000"/>
                <w:sz w:val="28"/>
                <w:szCs w:val="28"/>
                <w:lang w:bidi="ar"/>
              </w:rPr>
            </w:pPr>
            <w:r>
              <w:rPr>
                <w:rFonts w:hint="eastAsia" w:ascii="宋体" w:hAnsi="宋体" w:eastAsia="宋体" w:cs="宋体"/>
                <w:b/>
                <w:bCs/>
                <w:color w:val="000000"/>
                <w:sz w:val="28"/>
                <w:szCs w:val="28"/>
                <w:lang w:bidi="ar"/>
              </w:rPr>
              <w:t>专业核心课</w:t>
            </w:r>
          </w:p>
        </w:tc>
        <w:tc>
          <w:tcPr>
            <w:tcW w:w="1920" w:type="dxa"/>
            <w:tcBorders>
              <w:tl2br w:val="nil"/>
              <w:tr2bl w:val="nil"/>
            </w:tcBorders>
            <w:shd w:val="clear" w:color="auto" w:fill="FFFFFF"/>
            <w:vAlign w:val="center"/>
          </w:tcPr>
          <w:p w14:paraId="5867E7FD">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城市轨道交通概论</w:t>
            </w:r>
          </w:p>
        </w:tc>
        <w:tc>
          <w:tcPr>
            <w:tcW w:w="1273" w:type="dxa"/>
            <w:tcBorders>
              <w:tl2br w:val="nil"/>
              <w:tr2bl w:val="nil"/>
            </w:tcBorders>
            <w:shd w:val="clear" w:color="auto" w:fill="FFFFFF"/>
            <w:vAlign w:val="center"/>
          </w:tcPr>
          <w:p w14:paraId="0B8E9EB1">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216</w:t>
            </w:r>
          </w:p>
        </w:tc>
        <w:tc>
          <w:tcPr>
            <w:tcW w:w="748" w:type="dxa"/>
            <w:tcBorders>
              <w:tl2br w:val="nil"/>
              <w:tr2bl w:val="nil"/>
            </w:tcBorders>
            <w:shd w:val="clear" w:color="auto" w:fill="FFFFFF"/>
            <w:vAlign w:val="center"/>
          </w:tcPr>
          <w:p w14:paraId="376B5B80">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216</w:t>
            </w:r>
          </w:p>
        </w:tc>
        <w:tc>
          <w:tcPr>
            <w:tcW w:w="810" w:type="dxa"/>
            <w:tcBorders>
              <w:tl2br w:val="nil"/>
              <w:tr2bl w:val="nil"/>
            </w:tcBorders>
            <w:shd w:val="clear" w:color="auto" w:fill="FFFFFF"/>
            <w:vAlign w:val="center"/>
          </w:tcPr>
          <w:p w14:paraId="23A97F71">
            <w:pPr>
              <w:jc w:val="center"/>
              <w:rPr>
                <w:rFonts w:ascii="Times New Roman" w:hAnsi="Times New Roman" w:eastAsia="宋体" w:cs="Times New Roman"/>
                <w:color w:val="000000"/>
                <w:sz w:val="24"/>
                <w:szCs w:val="24"/>
              </w:rPr>
            </w:pPr>
          </w:p>
        </w:tc>
        <w:tc>
          <w:tcPr>
            <w:tcW w:w="596" w:type="dxa"/>
            <w:tcBorders>
              <w:tl2br w:val="nil"/>
              <w:tr2bl w:val="nil"/>
            </w:tcBorders>
            <w:shd w:val="clear" w:color="auto" w:fill="FFFFFF"/>
            <w:vAlign w:val="center"/>
          </w:tcPr>
          <w:p w14:paraId="3407EBD0">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w:t>
            </w:r>
          </w:p>
        </w:tc>
        <w:tc>
          <w:tcPr>
            <w:tcW w:w="484" w:type="dxa"/>
            <w:tcBorders>
              <w:tl2br w:val="nil"/>
              <w:tr2bl w:val="nil"/>
            </w:tcBorders>
            <w:shd w:val="clear" w:color="auto" w:fill="FFFFFF"/>
            <w:vAlign w:val="center"/>
          </w:tcPr>
          <w:p w14:paraId="6EC22CC7">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w:t>
            </w:r>
          </w:p>
        </w:tc>
        <w:tc>
          <w:tcPr>
            <w:tcW w:w="510" w:type="dxa"/>
            <w:tcBorders>
              <w:tl2br w:val="nil"/>
              <w:tr2bl w:val="nil"/>
            </w:tcBorders>
            <w:shd w:val="clear" w:color="auto" w:fill="FFFFFF"/>
            <w:vAlign w:val="center"/>
          </w:tcPr>
          <w:p w14:paraId="658B925D">
            <w:pPr>
              <w:jc w:val="center"/>
              <w:textAlignment w:val="center"/>
              <w:rPr>
                <w:rFonts w:ascii="Times New Roman" w:hAnsi="Times New Roman" w:eastAsia="宋体" w:cs="Times New Roman"/>
                <w:color w:val="000000"/>
                <w:sz w:val="24"/>
                <w:szCs w:val="24"/>
              </w:rPr>
            </w:pPr>
          </w:p>
        </w:tc>
        <w:tc>
          <w:tcPr>
            <w:tcW w:w="630" w:type="dxa"/>
            <w:tcBorders>
              <w:tl2br w:val="nil"/>
              <w:tr2bl w:val="nil"/>
            </w:tcBorders>
            <w:shd w:val="clear" w:color="auto" w:fill="FFFFFF"/>
            <w:vAlign w:val="center"/>
          </w:tcPr>
          <w:p w14:paraId="0ADF6073">
            <w:pPr>
              <w:jc w:val="center"/>
              <w:rPr>
                <w:rFonts w:ascii="Times New Roman" w:hAnsi="Times New Roman" w:eastAsia="宋体" w:cs="Times New Roman"/>
                <w:color w:val="000000"/>
                <w:sz w:val="24"/>
                <w:szCs w:val="24"/>
              </w:rPr>
            </w:pPr>
          </w:p>
        </w:tc>
        <w:tc>
          <w:tcPr>
            <w:tcW w:w="615" w:type="dxa"/>
            <w:tcBorders>
              <w:tl2br w:val="nil"/>
              <w:tr2bl w:val="nil"/>
            </w:tcBorders>
            <w:shd w:val="clear" w:color="auto" w:fill="FFFFFF"/>
            <w:vAlign w:val="center"/>
          </w:tcPr>
          <w:p w14:paraId="741E63BA">
            <w:pPr>
              <w:jc w:val="center"/>
              <w:rPr>
                <w:rFonts w:ascii="Times New Roman" w:hAnsi="Times New Roman" w:eastAsia="宋体" w:cs="Times New Roman"/>
                <w:color w:val="000000"/>
                <w:sz w:val="24"/>
                <w:szCs w:val="24"/>
              </w:rPr>
            </w:pPr>
          </w:p>
        </w:tc>
        <w:tc>
          <w:tcPr>
            <w:tcW w:w="735" w:type="dxa"/>
            <w:tcBorders>
              <w:tl2br w:val="nil"/>
              <w:tr2bl w:val="nil"/>
            </w:tcBorders>
            <w:shd w:val="clear" w:color="auto" w:fill="FFFFFF"/>
            <w:vAlign w:val="center"/>
          </w:tcPr>
          <w:p w14:paraId="33F57D5A">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302F5D5C">
            <w:pPr>
              <w:jc w:val="both"/>
              <w:rPr>
                <w:rFonts w:ascii="宋体" w:hAnsi="宋体" w:eastAsia="宋体" w:cs="宋体"/>
                <w:color w:val="000000"/>
                <w:sz w:val="16"/>
                <w:szCs w:val="16"/>
              </w:rPr>
            </w:pPr>
          </w:p>
        </w:tc>
      </w:tr>
      <w:tr w14:paraId="301A2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432" w:type="dxa"/>
            <w:vMerge w:val="continue"/>
            <w:tcBorders>
              <w:left w:val="single" w:color="auto" w:sz="4" w:space="0"/>
              <w:tl2br w:val="nil"/>
              <w:tr2bl w:val="nil"/>
            </w:tcBorders>
            <w:shd w:val="clear" w:color="auto" w:fill="auto"/>
            <w:vAlign w:val="center"/>
          </w:tcPr>
          <w:p w14:paraId="2FBB73CD">
            <w:pPr>
              <w:jc w:val="center"/>
              <w:rPr>
                <w:rFonts w:ascii="宋体" w:hAnsi="宋体" w:eastAsia="宋体" w:cs="宋体"/>
                <w:b/>
                <w:bCs/>
                <w:color w:val="000000"/>
                <w:sz w:val="21"/>
                <w:szCs w:val="21"/>
              </w:rPr>
            </w:pPr>
          </w:p>
        </w:tc>
        <w:tc>
          <w:tcPr>
            <w:tcW w:w="1634" w:type="dxa"/>
            <w:vMerge w:val="continue"/>
            <w:tcBorders>
              <w:tl2br w:val="nil"/>
              <w:tr2bl w:val="nil"/>
            </w:tcBorders>
            <w:shd w:val="clear" w:color="auto" w:fill="auto"/>
            <w:vAlign w:val="center"/>
          </w:tcPr>
          <w:p w14:paraId="5F8F889A">
            <w:pPr>
              <w:jc w:val="center"/>
              <w:rPr>
                <w:rFonts w:ascii="宋体" w:hAnsi="宋体" w:eastAsia="宋体" w:cs="宋体"/>
                <w:b/>
                <w:bCs/>
                <w:color w:val="000000"/>
                <w:sz w:val="16"/>
                <w:szCs w:val="16"/>
              </w:rPr>
            </w:pPr>
          </w:p>
        </w:tc>
        <w:tc>
          <w:tcPr>
            <w:tcW w:w="1920" w:type="dxa"/>
            <w:tcBorders>
              <w:tl2br w:val="nil"/>
              <w:tr2bl w:val="nil"/>
            </w:tcBorders>
            <w:shd w:val="clear" w:color="auto" w:fill="FFFFFF"/>
            <w:vAlign w:val="center"/>
          </w:tcPr>
          <w:p w14:paraId="10C36A6A">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电工基础</w:t>
            </w:r>
          </w:p>
        </w:tc>
        <w:tc>
          <w:tcPr>
            <w:tcW w:w="1273" w:type="dxa"/>
            <w:tcBorders>
              <w:tl2br w:val="nil"/>
              <w:tr2bl w:val="nil"/>
            </w:tcBorders>
            <w:shd w:val="clear" w:color="auto" w:fill="FFFFFF"/>
            <w:vAlign w:val="center"/>
          </w:tcPr>
          <w:p w14:paraId="0C6E5C17">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216</w:t>
            </w:r>
          </w:p>
        </w:tc>
        <w:tc>
          <w:tcPr>
            <w:tcW w:w="748" w:type="dxa"/>
            <w:tcBorders>
              <w:tl2br w:val="nil"/>
              <w:tr2bl w:val="nil"/>
            </w:tcBorders>
            <w:shd w:val="clear" w:color="auto" w:fill="FFFFFF"/>
            <w:vAlign w:val="center"/>
          </w:tcPr>
          <w:p w14:paraId="1B409763">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200</w:t>
            </w:r>
          </w:p>
        </w:tc>
        <w:tc>
          <w:tcPr>
            <w:tcW w:w="810" w:type="dxa"/>
            <w:tcBorders>
              <w:tl2br w:val="nil"/>
              <w:tr2bl w:val="nil"/>
            </w:tcBorders>
            <w:shd w:val="clear" w:color="auto" w:fill="FFFFFF"/>
            <w:vAlign w:val="center"/>
          </w:tcPr>
          <w:p w14:paraId="397B3EFE">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16</w:t>
            </w:r>
          </w:p>
        </w:tc>
        <w:tc>
          <w:tcPr>
            <w:tcW w:w="596" w:type="dxa"/>
            <w:tcBorders>
              <w:tl2br w:val="nil"/>
              <w:tr2bl w:val="nil"/>
            </w:tcBorders>
            <w:shd w:val="clear" w:color="auto" w:fill="FFFFFF"/>
            <w:vAlign w:val="center"/>
          </w:tcPr>
          <w:p w14:paraId="610018FF">
            <w:pPr>
              <w:jc w:val="center"/>
              <w:rPr>
                <w:rFonts w:ascii="Times New Roman" w:hAnsi="Times New Roman" w:eastAsia="宋体" w:cs="Times New Roman"/>
                <w:color w:val="000000"/>
                <w:sz w:val="24"/>
                <w:szCs w:val="24"/>
              </w:rPr>
            </w:pPr>
          </w:p>
        </w:tc>
        <w:tc>
          <w:tcPr>
            <w:tcW w:w="484" w:type="dxa"/>
            <w:tcBorders>
              <w:tl2br w:val="nil"/>
              <w:tr2bl w:val="nil"/>
            </w:tcBorders>
            <w:shd w:val="clear" w:color="auto" w:fill="auto"/>
            <w:vAlign w:val="center"/>
          </w:tcPr>
          <w:p w14:paraId="351A480E">
            <w:pPr>
              <w:jc w:val="center"/>
              <w:rPr>
                <w:rFonts w:ascii="Times New Roman" w:hAnsi="Times New Roman" w:eastAsia="宋体" w:cs="Times New Roman"/>
                <w:color w:val="000000"/>
                <w:sz w:val="24"/>
                <w:szCs w:val="24"/>
              </w:rPr>
            </w:pPr>
          </w:p>
        </w:tc>
        <w:tc>
          <w:tcPr>
            <w:tcW w:w="510" w:type="dxa"/>
            <w:tcBorders>
              <w:tl2br w:val="nil"/>
              <w:tr2bl w:val="nil"/>
            </w:tcBorders>
            <w:shd w:val="clear" w:color="auto" w:fill="FFFFFF"/>
            <w:vAlign w:val="center"/>
          </w:tcPr>
          <w:p w14:paraId="1FEB7450">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w:t>
            </w:r>
          </w:p>
        </w:tc>
        <w:tc>
          <w:tcPr>
            <w:tcW w:w="630" w:type="dxa"/>
            <w:tcBorders>
              <w:tl2br w:val="nil"/>
              <w:tr2bl w:val="nil"/>
            </w:tcBorders>
            <w:shd w:val="clear" w:color="auto" w:fill="FFFFFF"/>
            <w:vAlign w:val="center"/>
          </w:tcPr>
          <w:p w14:paraId="73726617">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w:t>
            </w:r>
          </w:p>
        </w:tc>
        <w:tc>
          <w:tcPr>
            <w:tcW w:w="615" w:type="dxa"/>
            <w:tcBorders>
              <w:tl2br w:val="nil"/>
              <w:tr2bl w:val="nil"/>
            </w:tcBorders>
            <w:shd w:val="clear" w:color="auto" w:fill="FFFFFF"/>
            <w:vAlign w:val="center"/>
          </w:tcPr>
          <w:p w14:paraId="54192FC2">
            <w:pPr>
              <w:jc w:val="center"/>
              <w:rPr>
                <w:rFonts w:ascii="Times New Roman" w:hAnsi="Times New Roman" w:eastAsia="宋体" w:cs="Times New Roman"/>
                <w:color w:val="000000"/>
                <w:sz w:val="24"/>
                <w:szCs w:val="24"/>
              </w:rPr>
            </w:pPr>
          </w:p>
        </w:tc>
        <w:tc>
          <w:tcPr>
            <w:tcW w:w="735" w:type="dxa"/>
            <w:tcBorders>
              <w:tl2br w:val="nil"/>
              <w:tr2bl w:val="nil"/>
            </w:tcBorders>
            <w:shd w:val="clear" w:color="auto" w:fill="FFFFFF"/>
            <w:vAlign w:val="center"/>
          </w:tcPr>
          <w:p w14:paraId="19A11D60">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78EA8CC0">
            <w:pPr>
              <w:jc w:val="both"/>
              <w:rPr>
                <w:rFonts w:ascii="宋体" w:hAnsi="宋体" w:eastAsia="宋体" w:cs="宋体"/>
                <w:color w:val="000000"/>
                <w:sz w:val="16"/>
                <w:szCs w:val="16"/>
              </w:rPr>
            </w:pPr>
          </w:p>
        </w:tc>
      </w:tr>
      <w:tr w14:paraId="61DE7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432" w:type="dxa"/>
            <w:vMerge w:val="continue"/>
            <w:tcBorders>
              <w:left w:val="single" w:color="auto" w:sz="4" w:space="0"/>
              <w:tl2br w:val="nil"/>
              <w:tr2bl w:val="nil"/>
            </w:tcBorders>
            <w:shd w:val="clear" w:color="auto" w:fill="auto"/>
            <w:vAlign w:val="center"/>
          </w:tcPr>
          <w:p w14:paraId="4A094B5D">
            <w:pPr>
              <w:jc w:val="center"/>
              <w:rPr>
                <w:rFonts w:ascii="宋体" w:hAnsi="宋体" w:eastAsia="宋体" w:cs="宋体"/>
                <w:b/>
                <w:bCs/>
                <w:color w:val="000000"/>
                <w:sz w:val="21"/>
                <w:szCs w:val="21"/>
              </w:rPr>
            </w:pPr>
          </w:p>
        </w:tc>
        <w:tc>
          <w:tcPr>
            <w:tcW w:w="1634" w:type="dxa"/>
            <w:vMerge w:val="continue"/>
            <w:tcBorders>
              <w:tl2br w:val="nil"/>
              <w:tr2bl w:val="nil"/>
            </w:tcBorders>
            <w:shd w:val="clear" w:color="auto" w:fill="auto"/>
            <w:vAlign w:val="center"/>
          </w:tcPr>
          <w:p w14:paraId="41C8C925">
            <w:pPr>
              <w:jc w:val="center"/>
              <w:rPr>
                <w:rFonts w:ascii="宋体" w:hAnsi="宋体" w:eastAsia="宋体" w:cs="宋体"/>
                <w:b/>
                <w:bCs/>
                <w:color w:val="000000"/>
                <w:sz w:val="16"/>
                <w:szCs w:val="16"/>
              </w:rPr>
            </w:pPr>
          </w:p>
        </w:tc>
        <w:tc>
          <w:tcPr>
            <w:tcW w:w="1920" w:type="dxa"/>
            <w:tcBorders>
              <w:tl2br w:val="nil"/>
              <w:tr2bl w:val="nil"/>
            </w:tcBorders>
            <w:shd w:val="clear" w:color="auto" w:fill="FFFFFF"/>
            <w:vAlign w:val="center"/>
          </w:tcPr>
          <w:p w14:paraId="4B6FBB94">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城市轨道交通票务管理</w:t>
            </w:r>
          </w:p>
        </w:tc>
        <w:tc>
          <w:tcPr>
            <w:tcW w:w="1273" w:type="dxa"/>
            <w:tcBorders>
              <w:tl2br w:val="nil"/>
              <w:tr2bl w:val="nil"/>
            </w:tcBorders>
            <w:shd w:val="clear" w:color="auto" w:fill="FFFFFF"/>
            <w:vAlign w:val="center"/>
          </w:tcPr>
          <w:p w14:paraId="7113B9CB">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108</w:t>
            </w:r>
          </w:p>
        </w:tc>
        <w:tc>
          <w:tcPr>
            <w:tcW w:w="748" w:type="dxa"/>
            <w:tcBorders>
              <w:tl2br w:val="nil"/>
              <w:tr2bl w:val="nil"/>
            </w:tcBorders>
            <w:shd w:val="clear" w:color="auto" w:fill="FFFFFF"/>
            <w:vAlign w:val="center"/>
          </w:tcPr>
          <w:p w14:paraId="324D830F">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108</w:t>
            </w:r>
          </w:p>
        </w:tc>
        <w:tc>
          <w:tcPr>
            <w:tcW w:w="810" w:type="dxa"/>
            <w:tcBorders>
              <w:tl2br w:val="nil"/>
              <w:tr2bl w:val="nil"/>
            </w:tcBorders>
            <w:shd w:val="clear" w:color="auto" w:fill="FFFFFF"/>
            <w:vAlign w:val="center"/>
          </w:tcPr>
          <w:p w14:paraId="540AC591">
            <w:pPr>
              <w:jc w:val="center"/>
              <w:rPr>
                <w:rFonts w:ascii="Times New Roman" w:hAnsi="Times New Roman" w:eastAsia="宋体" w:cs="Times New Roman"/>
                <w:color w:val="000000"/>
                <w:sz w:val="24"/>
                <w:szCs w:val="24"/>
              </w:rPr>
            </w:pPr>
          </w:p>
        </w:tc>
        <w:tc>
          <w:tcPr>
            <w:tcW w:w="596" w:type="dxa"/>
            <w:tcBorders>
              <w:tl2br w:val="nil"/>
              <w:tr2bl w:val="nil"/>
            </w:tcBorders>
            <w:shd w:val="clear" w:color="auto" w:fill="FFFFFF"/>
            <w:vAlign w:val="center"/>
          </w:tcPr>
          <w:p w14:paraId="5CD01612">
            <w:pPr>
              <w:jc w:val="center"/>
              <w:rPr>
                <w:rFonts w:ascii="Times New Roman" w:hAnsi="Times New Roman" w:eastAsia="宋体" w:cs="Times New Roman"/>
                <w:color w:val="000000"/>
                <w:sz w:val="24"/>
                <w:szCs w:val="24"/>
              </w:rPr>
            </w:pPr>
          </w:p>
        </w:tc>
        <w:tc>
          <w:tcPr>
            <w:tcW w:w="484" w:type="dxa"/>
            <w:tcBorders>
              <w:tl2br w:val="nil"/>
              <w:tr2bl w:val="nil"/>
            </w:tcBorders>
            <w:shd w:val="clear" w:color="auto" w:fill="FFFFFF"/>
            <w:vAlign w:val="center"/>
          </w:tcPr>
          <w:p w14:paraId="6FC057A9">
            <w:pPr>
              <w:jc w:val="center"/>
              <w:rPr>
                <w:rFonts w:ascii="Times New Roman" w:hAnsi="Times New Roman" w:eastAsia="宋体" w:cs="Times New Roman"/>
                <w:color w:val="000000"/>
                <w:sz w:val="24"/>
                <w:szCs w:val="24"/>
              </w:rPr>
            </w:pPr>
          </w:p>
        </w:tc>
        <w:tc>
          <w:tcPr>
            <w:tcW w:w="510" w:type="dxa"/>
            <w:tcBorders>
              <w:tl2br w:val="nil"/>
              <w:tr2bl w:val="nil"/>
            </w:tcBorders>
            <w:shd w:val="clear" w:color="auto" w:fill="auto"/>
            <w:vAlign w:val="center"/>
          </w:tcPr>
          <w:p w14:paraId="22087926">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w:t>
            </w:r>
          </w:p>
        </w:tc>
        <w:tc>
          <w:tcPr>
            <w:tcW w:w="630" w:type="dxa"/>
            <w:tcBorders>
              <w:tl2br w:val="nil"/>
              <w:tr2bl w:val="nil"/>
            </w:tcBorders>
            <w:shd w:val="clear" w:color="auto" w:fill="FFFFFF"/>
            <w:vAlign w:val="center"/>
          </w:tcPr>
          <w:p w14:paraId="05602D99">
            <w:pPr>
              <w:jc w:val="center"/>
              <w:textAlignment w:val="center"/>
              <w:rPr>
                <w:rFonts w:ascii="Times New Roman" w:hAnsi="Times New Roman" w:eastAsia="宋体" w:cs="Times New Roman"/>
                <w:color w:val="000000"/>
                <w:sz w:val="24"/>
                <w:szCs w:val="24"/>
              </w:rPr>
            </w:pPr>
          </w:p>
        </w:tc>
        <w:tc>
          <w:tcPr>
            <w:tcW w:w="615" w:type="dxa"/>
            <w:tcBorders>
              <w:tl2br w:val="nil"/>
              <w:tr2bl w:val="nil"/>
            </w:tcBorders>
            <w:shd w:val="clear" w:color="auto" w:fill="FFFFFF"/>
            <w:vAlign w:val="center"/>
          </w:tcPr>
          <w:p w14:paraId="11E2406F">
            <w:pPr>
              <w:jc w:val="center"/>
              <w:rPr>
                <w:rFonts w:ascii="Times New Roman" w:hAnsi="Times New Roman" w:eastAsia="宋体" w:cs="Times New Roman"/>
                <w:color w:val="000000"/>
                <w:sz w:val="24"/>
                <w:szCs w:val="24"/>
              </w:rPr>
            </w:pPr>
          </w:p>
        </w:tc>
        <w:tc>
          <w:tcPr>
            <w:tcW w:w="735" w:type="dxa"/>
            <w:tcBorders>
              <w:tl2br w:val="nil"/>
              <w:tr2bl w:val="nil"/>
            </w:tcBorders>
            <w:shd w:val="clear" w:color="auto" w:fill="FFFFFF"/>
            <w:vAlign w:val="center"/>
          </w:tcPr>
          <w:p w14:paraId="36682F9B">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2255A18F">
            <w:pPr>
              <w:jc w:val="both"/>
              <w:rPr>
                <w:rFonts w:ascii="宋体" w:hAnsi="宋体" w:eastAsia="宋体" w:cs="宋体"/>
                <w:color w:val="000000"/>
                <w:sz w:val="16"/>
                <w:szCs w:val="16"/>
              </w:rPr>
            </w:pPr>
          </w:p>
        </w:tc>
      </w:tr>
      <w:tr w14:paraId="37E23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432" w:type="dxa"/>
            <w:vMerge w:val="continue"/>
            <w:tcBorders>
              <w:left w:val="single" w:color="auto" w:sz="4" w:space="0"/>
              <w:tl2br w:val="nil"/>
              <w:tr2bl w:val="nil"/>
            </w:tcBorders>
            <w:shd w:val="clear" w:color="auto" w:fill="auto"/>
            <w:vAlign w:val="center"/>
          </w:tcPr>
          <w:p w14:paraId="6A1348D4">
            <w:pPr>
              <w:jc w:val="center"/>
              <w:rPr>
                <w:rFonts w:ascii="宋体" w:hAnsi="宋体" w:eastAsia="宋体" w:cs="宋体"/>
                <w:b/>
                <w:bCs/>
                <w:color w:val="000000"/>
                <w:sz w:val="21"/>
                <w:szCs w:val="21"/>
              </w:rPr>
            </w:pPr>
          </w:p>
        </w:tc>
        <w:tc>
          <w:tcPr>
            <w:tcW w:w="1634" w:type="dxa"/>
            <w:vMerge w:val="continue"/>
            <w:tcBorders>
              <w:tl2br w:val="nil"/>
              <w:tr2bl w:val="nil"/>
            </w:tcBorders>
            <w:shd w:val="clear" w:color="auto" w:fill="auto"/>
            <w:vAlign w:val="center"/>
          </w:tcPr>
          <w:p w14:paraId="1F386FC9">
            <w:pPr>
              <w:jc w:val="center"/>
              <w:rPr>
                <w:rFonts w:ascii="宋体" w:hAnsi="宋体" w:eastAsia="宋体" w:cs="宋体"/>
                <w:b/>
                <w:bCs/>
                <w:color w:val="000000"/>
                <w:sz w:val="16"/>
                <w:szCs w:val="16"/>
              </w:rPr>
            </w:pPr>
          </w:p>
        </w:tc>
        <w:tc>
          <w:tcPr>
            <w:tcW w:w="1920" w:type="dxa"/>
            <w:tcBorders>
              <w:tl2br w:val="nil"/>
              <w:tr2bl w:val="nil"/>
            </w:tcBorders>
            <w:shd w:val="clear" w:color="auto" w:fill="FFFFFF"/>
            <w:vAlign w:val="center"/>
          </w:tcPr>
          <w:p w14:paraId="576125B7">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城市轨道交通调度指挥</w:t>
            </w:r>
          </w:p>
        </w:tc>
        <w:tc>
          <w:tcPr>
            <w:tcW w:w="1273" w:type="dxa"/>
            <w:tcBorders>
              <w:tl2br w:val="nil"/>
              <w:tr2bl w:val="nil"/>
            </w:tcBorders>
            <w:shd w:val="clear" w:color="auto" w:fill="FFFFFF"/>
            <w:vAlign w:val="center"/>
          </w:tcPr>
          <w:p w14:paraId="22EE83DD">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108</w:t>
            </w:r>
          </w:p>
        </w:tc>
        <w:tc>
          <w:tcPr>
            <w:tcW w:w="748" w:type="dxa"/>
            <w:tcBorders>
              <w:tl2br w:val="nil"/>
              <w:tr2bl w:val="nil"/>
            </w:tcBorders>
            <w:shd w:val="clear" w:color="auto" w:fill="auto"/>
            <w:vAlign w:val="center"/>
          </w:tcPr>
          <w:p w14:paraId="104578C6">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108</w:t>
            </w:r>
          </w:p>
        </w:tc>
        <w:tc>
          <w:tcPr>
            <w:tcW w:w="810" w:type="dxa"/>
            <w:tcBorders>
              <w:tl2br w:val="nil"/>
              <w:tr2bl w:val="nil"/>
            </w:tcBorders>
            <w:shd w:val="clear" w:color="auto" w:fill="FFFFFF"/>
            <w:vAlign w:val="center"/>
          </w:tcPr>
          <w:p w14:paraId="1362A6E1">
            <w:pPr>
              <w:jc w:val="center"/>
              <w:rPr>
                <w:rFonts w:ascii="Times New Roman" w:hAnsi="Times New Roman" w:eastAsia="宋体" w:cs="Times New Roman"/>
                <w:color w:val="000000"/>
                <w:sz w:val="24"/>
                <w:szCs w:val="24"/>
              </w:rPr>
            </w:pPr>
          </w:p>
        </w:tc>
        <w:tc>
          <w:tcPr>
            <w:tcW w:w="596" w:type="dxa"/>
            <w:tcBorders>
              <w:tl2br w:val="nil"/>
              <w:tr2bl w:val="nil"/>
            </w:tcBorders>
            <w:shd w:val="clear" w:color="auto" w:fill="FFFFFF"/>
            <w:vAlign w:val="center"/>
          </w:tcPr>
          <w:p w14:paraId="42BA884F">
            <w:pPr>
              <w:jc w:val="center"/>
              <w:rPr>
                <w:rFonts w:ascii="Times New Roman" w:hAnsi="Times New Roman" w:eastAsia="宋体" w:cs="Times New Roman"/>
                <w:color w:val="000000"/>
                <w:sz w:val="24"/>
                <w:szCs w:val="24"/>
              </w:rPr>
            </w:pPr>
          </w:p>
        </w:tc>
        <w:tc>
          <w:tcPr>
            <w:tcW w:w="484" w:type="dxa"/>
            <w:tcBorders>
              <w:tl2br w:val="nil"/>
              <w:tr2bl w:val="nil"/>
            </w:tcBorders>
            <w:shd w:val="clear" w:color="auto" w:fill="FFFFFF"/>
            <w:vAlign w:val="center"/>
          </w:tcPr>
          <w:p w14:paraId="62640DDA">
            <w:pPr>
              <w:jc w:val="center"/>
              <w:rPr>
                <w:rFonts w:ascii="Times New Roman" w:hAnsi="Times New Roman" w:eastAsia="宋体" w:cs="Times New Roman"/>
                <w:color w:val="000000"/>
                <w:sz w:val="24"/>
                <w:szCs w:val="24"/>
              </w:rPr>
            </w:pPr>
          </w:p>
        </w:tc>
        <w:tc>
          <w:tcPr>
            <w:tcW w:w="510" w:type="dxa"/>
            <w:tcBorders>
              <w:tl2br w:val="nil"/>
              <w:tr2bl w:val="nil"/>
            </w:tcBorders>
            <w:shd w:val="clear" w:color="auto" w:fill="FFFFFF"/>
            <w:vAlign w:val="center"/>
          </w:tcPr>
          <w:p w14:paraId="28B2A5FB">
            <w:pPr>
              <w:jc w:val="center"/>
              <w:rPr>
                <w:rFonts w:ascii="Times New Roman" w:hAnsi="Times New Roman" w:eastAsia="宋体" w:cs="Times New Roman"/>
                <w:color w:val="000000"/>
                <w:sz w:val="24"/>
                <w:szCs w:val="24"/>
              </w:rPr>
            </w:pPr>
          </w:p>
        </w:tc>
        <w:tc>
          <w:tcPr>
            <w:tcW w:w="630" w:type="dxa"/>
            <w:tcBorders>
              <w:tl2br w:val="nil"/>
              <w:tr2bl w:val="nil"/>
            </w:tcBorders>
            <w:shd w:val="clear" w:color="auto" w:fill="FFFFFF"/>
            <w:vAlign w:val="center"/>
          </w:tcPr>
          <w:p w14:paraId="1AB027CC">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w:t>
            </w:r>
          </w:p>
        </w:tc>
        <w:tc>
          <w:tcPr>
            <w:tcW w:w="615" w:type="dxa"/>
            <w:tcBorders>
              <w:tl2br w:val="nil"/>
              <w:tr2bl w:val="nil"/>
            </w:tcBorders>
            <w:shd w:val="clear" w:color="auto" w:fill="FFFFFF"/>
            <w:vAlign w:val="center"/>
          </w:tcPr>
          <w:p w14:paraId="28DD34A3">
            <w:pPr>
              <w:jc w:val="center"/>
              <w:rPr>
                <w:rFonts w:ascii="Times New Roman" w:hAnsi="Times New Roman" w:eastAsia="宋体" w:cs="Times New Roman"/>
                <w:color w:val="000000"/>
                <w:sz w:val="24"/>
                <w:szCs w:val="24"/>
              </w:rPr>
            </w:pPr>
          </w:p>
        </w:tc>
        <w:tc>
          <w:tcPr>
            <w:tcW w:w="735" w:type="dxa"/>
            <w:tcBorders>
              <w:tl2br w:val="nil"/>
              <w:tr2bl w:val="nil"/>
            </w:tcBorders>
            <w:shd w:val="clear" w:color="auto" w:fill="FFFFFF"/>
            <w:vAlign w:val="center"/>
          </w:tcPr>
          <w:p w14:paraId="09F6C273">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281F96EB">
            <w:pPr>
              <w:jc w:val="both"/>
              <w:rPr>
                <w:rFonts w:ascii="宋体" w:hAnsi="宋体" w:eastAsia="宋体" w:cs="宋体"/>
                <w:color w:val="000000"/>
                <w:sz w:val="16"/>
                <w:szCs w:val="16"/>
              </w:rPr>
            </w:pPr>
          </w:p>
        </w:tc>
      </w:tr>
      <w:tr w14:paraId="3404C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32" w:type="dxa"/>
            <w:vMerge w:val="continue"/>
            <w:tcBorders>
              <w:left w:val="single" w:color="auto" w:sz="4" w:space="0"/>
              <w:tl2br w:val="nil"/>
              <w:tr2bl w:val="nil"/>
            </w:tcBorders>
            <w:shd w:val="clear" w:color="auto" w:fill="auto"/>
            <w:vAlign w:val="center"/>
          </w:tcPr>
          <w:p w14:paraId="5CEDBBA0">
            <w:pPr>
              <w:jc w:val="center"/>
              <w:rPr>
                <w:rFonts w:ascii="宋体" w:hAnsi="宋体" w:eastAsia="宋体" w:cs="宋体"/>
                <w:b/>
                <w:bCs/>
                <w:color w:val="000000"/>
                <w:sz w:val="21"/>
                <w:szCs w:val="21"/>
              </w:rPr>
            </w:pPr>
          </w:p>
        </w:tc>
        <w:tc>
          <w:tcPr>
            <w:tcW w:w="1634" w:type="dxa"/>
            <w:vMerge w:val="continue"/>
            <w:tcBorders>
              <w:tl2br w:val="nil"/>
              <w:tr2bl w:val="nil"/>
            </w:tcBorders>
            <w:shd w:val="clear" w:color="auto" w:fill="auto"/>
            <w:vAlign w:val="center"/>
          </w:tcPr>
          <w:p w14:paraId="7DD11193">
            <w:pPr>
              <w:jc w:val="center"/>
              <w:rPr>
                <w:rFonts w:ascii="宋体" w:hAnsi="宋体" w:eastAsia="宋体" w:cs="宋体"/>
                <w:b/>
                <w:bCs/>
                <w:color w:val="000000"/>
                <w:sz w:val="16"/>
                <w:szCs w:val="16"/>
              </w:rPr>
            </w:pPr>
          </w:p>
        </w:tc>
        <w:tc>
          <w:tcPr>
            <w:tcW w:w="1920" w:type="dxa"/>
            <w:tcBorders>
              <w:tl2br w:val="nil"/>
              <w:tr2bl w:val="nil"/>
            </w:tcBorders>
            <w:shd w:val="clear" w:color="auto" w:fill="FFFFFF"/>
            <w:vAlign w:val="center"/>
          </w:tcPr>
          <w:p w14:paraId="25347E55">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城市轨道交通行车组织</w:t>
            </w:r>
          </w:p>
        </w:tc>
        <w:tc>
          <w:tcPr>
            <w:tcW w:w="1273" w:type="dxa"/>
            <w:tcBorders>
              <w:tl2br w:val="nil"/>
              <w:tr2bl w:val="nil"/>
            </w:tcBorders>
            <w:shd w:val="clear" w:color="auto" w:fill="FFFFFF"/>
            <w:vAlign w:val="center"/>
          </w:tcPr>
          <w:p w14:paraId="720D0D91">
            <w:pPr>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108</w:t>
            </w:r>
          </w:p>
        </w:tc>
        <w:tc>
          <w:tcPr>
            <w:tcW w:w="748" w:type="dxa"/>
            <w:tcBorders>
              <w:tl2br w:val="nil"/>
              <w:tr2bl w:val="nil"/>
            </w:tcBorders>
            <w:shd w:val="clear" w:color="auto" w:fill="auto"/>
            <w:vAlign w:val="center"/>
          </w:tcPr>
          <w:p w14:paraId="1BBC6AEB">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108</w:t>
            </w:r>
          </w:p>
        </w:tc>
        <w:tc>
          <w:tcPr>
            <w:tcW w:w="810" w:type="dxa"/>
            <w:tcBorders>
              <w:tl2br w:val="nil"/>
              <w:tr2bl w:val="nil"/>
            </w:tcBorders>
            <w:shd w:val="clear" w:color="auto" w:fill="FFFFFF"/>
            <w:vAlign w:val="center"/>
          </w:tcPr>
          <w:p w14:paraId="60631D79">
            <w:pPr>
              <w:jc w:val="center"/>
              <w:rPr>
                <w:rFonts w:ascii="Times New Roman" w:hAnsi="Times New Roman" w:eastAsia="宋体" w:cs="Times New Roman"/>
                <w:color w:val="000000"/>
                <w:sz w:val="24"/>
                <w:szCs w:val="24"/>
              </w:rPr>
            </w:pPr>
          </w:p>
        </w:tc>
        <w:tc>
          <w:tcPr>
            <w:tcW w:w="596" w:type="dxa"/>
            <w:tcBorders>
              <w:tl2br w:val="nil"/>
              <w:tr2bl w:val="nil"/>
            </w:tcBorders>
            <w:shd w:val="clear" w:color="auto" w:fill="FFFFFF"/>
            <w:vAlign w:val="center"/>
          </w:tcPr>
          <w:p w14:paraId="3178FDEB">
            <w:pPr>
              <w:jc w:val="center"/>
              <w:rPr>
                <w:rFonts w:ascii="Times New Roman" w:hAnsi="Times New Roman" w:eastAsia="宋体" w:cs="Times New Roman"/>
                <w:color w:val="000000"/>
                <w:sz w:val="24"/>
                <w:szCs w:val="24"/>
              </w:rPr>
            </w:pPr>
          </w:p>
        </w:tc>
        <w:tc>
          <w:tcPr>
            <w:tcW w:w="484" w:type="dxa"/>
            <w:tcBorders>
              <w:tl2br w:val="nil"/>
              <w:tr2bl w:val="nil"/>
            </w:tcBorders>
            <w:shd w:val="clear" w:color="auto" w:fill="FFFFFF"/>
            <w:vAlign w:val="center"/>
          </w:tcPr>
          <w:p w14:paraId="0916DFF7">
            <w:pPr>
              <w:jc w:val="center"/>
              <w:rPr>
                <w:rFonts w:ascii="Times New Roman" w:hAnsi="Times New Roman" w:eastAsia="宋体" w:cs="Times New Roman"/>
                <w:color w:val="000000"/>
                <w:sz w:val="24"/>
                <w:szCs w:val="24"/>
              </w:rPr>
            </w:pPr>
          </w:p>
        </w:tc>
        <w:tc>
          <w:tcPr>
            <w:tcW w:w="510" w:type="dxa"/>
            <w:tcBorders>
              <w:tl2br w:val="nil"/>
              <w:tr2bl w:val="nil"/>
            </w:tcBorders>
            <w:shd w:val="clear" w:color="auto" w:fill="FFFFFF"/>
            <w:vAlign w:val="center"/>
          </w:tcPr>
          <w:p w14:paraId="7AF23114">
            <w:pPr>
              <w:jc w:val="center"/>
              <w:rPr>
                <w:rFonts w:ascii="Times New Roman" w:hAnsi="Times New Roman" w:eastAsia="宋体" w:cs="Times New Roman"/>
                <w:color w:val="000000"/>
                <w:sz w:val="24"/>
                <w:szCs w:val="24"/>
              </w:rPr>
            </w:pPr>
          </w:p>
        </w:tc>
        <w:tc>
          <w:tcPr>
            <w:tcW w:w="630" w:type="dxa"/>
            <w:tcBorders>
              <w:tl2br w:val="nil"/>
              <w:tr2bl w:val="nil"/>
            </w:tcBorders>
            <w:shd w:val="clear" w:color="auto" w:fill="FFFFFF"/>
            <w:vAlign w:val="center"/>
          </w:tcPr>
          <w:p w14:paraId="3F7FD5D0">
            <w:pPr>
              <w:jc w:val="center"/>
              <w:textAlignment w:val="center"/>
              <w:rPr>
                <w:rFonts w:hint="default" w:ascii="Times New Roman" w:hAnsi="Times New Roman" w:eastAsia="宋体" w:cs="Times New Roman"/>
                <w:color w:val="000000"/>
                <w:sz w:val="24"/>
                <w:szCs w:val="24"/>
                <w:lang w:val="en-US" w:eastAsia="zh-CN"/>
              </w:rPr>
            </w:pPr>
          </w:p>
        </w:tc>
        <w:tc>
          <w:tcPr>
            <w:tcW w:w="615" w:type="dxa"/>
            <w:tcBorders>
              <w:tl2br w:val="nil"/>
              <w:tr2bl w:val="nil"/>
            </w:tcBorders>
            <w:shd w:val="clear" w:color="auto" w:fill="FFFFFF"/>
            <w:vAlign w:val="center"/>
          </w:tcPr>
          <w:p w14:paraId="3B085A69">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w:t>
            </w:r>
          </w:p>
        </w:tc>
        <w:tc>
          <w:tcPr>
            <w:tcW w:w="735" w:type="dxa"/>
            <w:tcBorders>
              <w:tl2br w:val="nil"/>
              <w:tr2bl w:val="nil"/>
            </w:tcBorders>
            <w:shd w:val="clear" w:color="auto" w:fill="FFFFFF"/>
            <w:vAlign w:val="center"/>
          </w:tcPr>
          <w:p w14:paraId="3C576CE0">
            <w:pPr>
              <w:jc w:val="center"/>
              <w:rPr>
                <w:rFonts w:ascii="Times New Roman" w:hAnsi="Times New Roman" w:eastAsia="宋体" w:cs="Times New Roman"/>
                <w:color w:val="000000"/>
                <w:sz w:val="24"/>
                <w:szCs w:val="24"/>
              </w:rPr>
            </w:pPr>
          </w:p>
        </w:tc>
        <w:tc>
          <w:tcPr>
            <w:tcW w:w="2701" w:type="dxa"/>
            <w:vMerge w:val="continue"/>
            <w:tcBorders>
              <w:tl2br w:val="nil"/>
              <w:tr2bl w:val="nil"/>
            </w:tcBorders>
            <w:shd w:val="clear" w:color="auto" w:fill="FFFFFF"/>
          </w:tcPr>
          <w:p w14:paraId="20973FD3">
            <w:pPr>
              <w:jc w:val="both"/>
              <w:rPr>
                <w:rFonts w:ascii="宋体" w:hAnsi="宋体" w:eastAsia="宋体" w:cs="宋体"/>
                <w:color w:val="000000"/>
                <w:sz w:val="16"/>
                <w:szCs w:val="16"/>
              </w:rPr>
            </w:pPr>
          </w:p>
        </w:tc>
      </w:tr>
      <w:tr w14:paraId="4C659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32" w:type="dxa"/>
            <w:vMerge w:val="continue"/>
            <w:tcBorders>
              <w:left w:val="single" w:color="auto" w:sz="4" w:space="0"/>
              <w:tl2br w:val="nil"/>
              <w:tr2bl w:val="nil"/>
            </w:tcBorders>
            <w:shd w:val="clear" w:color="auto" w:fill="auto"/>
            <w:vAlign w:val="center"/>
          </w:tcPr>
          <w:p w14:paraId="6BB31A6F">
            <w:pPr>
              <w:jc w:val="center"/>
              <w:rPr>
                <w:rFonts w:ascii="宋体" w:hAnsi="宋体" w:eastAsia="宋体" w:cs="宋体"/>
                <w:b/>
                <w:bCs/>
                <w:color w:val="000000"/>
                <w:sz w:val="21"/>
                <w:szCs w:val="21"/>
              </w:rPr>
            </w:pPr>
          </w:p>
        </w:tc>
        <w:tc>
          <w:tcPr>
            <w:tcW w:w="1634" w:type="dxa"/>
            <w:vMerge w:val="continue"/>
            <w:tcBorders>
              <w:tl2br w:val="nil"/>
              <w:tr2bl w:val="nil"/>
            </w:tcBorders>
            <w:shd w:val="clear" w:color="auto" w:fill="auto"/>
            <w:vAlign w:val="center"/>
          </w:tcPr>
          <w:p w14:paraId="18EED337">
            <w:pPr>
              <w:jc w:val="center"/>
              <w:rPr>
                <w:rFonts w:ascii="宋体" w:hAnsi="宋体" w:eastAsia="宋体" w:cs="宋体"/>
                <w:b/>
                <w:bCs/>
                <w:color w:val="000000"/>
                <w:sz w:val="16"/>
                <w:szCs w:val="16"/>
              </w:rPr>
            </w:pPr>
          </w:p>
        </w:tc>
        <w:tc>
          <w:tcPr>
            <w:tcW w:w="1920" w:type="dxa"/>
            <w:tcBorders>
              <w:tl2br w:val="nil"/>
              <w:tr2bl w:val="nil"/>
            </w:tcBorders>
            <w:shd w:val="clear" w:color="auto" w:fill="FFFFFF"/>
            <w:vAlign w:val="center"/>
          </w:tcPr>
          <w:p w14:paraId="2E1D1FD9">
            <w:pPr>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小计</w:t>
            </w:r>
          </w:p>
        </w:tc>
        <w:tc>
          <w:tcPr>
            <w:tcW w:w="1273" w:type="dxa"/>
            <w:tcBorders>
              <w:tl2br w:val="nil"/>
              <w:tr2bl w:val="nil"/>
            </w:tcBorders>
            <w:shd w:val="clear" w:color="auto" w:fill="FFFFFF"/>
            <w:vAlign w:val="center"/>
          </w:tcPr>
          <w:p w14:paraId="511F10BD">
            <w:pPr>
              <w:jc w:val="center"/>
              <w:textAlignment w:val="center"/>
              <w:rPr>
                <w:rFonts w:hint="eastAsia"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1152</w:t>
            </w:r>
          </w:p>
        </w:tc>
        <w:tc>
          <w:tcPr>
            <w:tcW w:w="748" w:type="dxa"/>
            <w:tcBorders>
              <w:tl2br w:val="nil"/>
              <w:tr2bl w:val="nil"/>
            </w:tcBorders>
            <w:shd w:val="clear" w:color="auto" w:fill="auto"/>
            <w:vAlign w:val="center"/>
          </w:tcPr>
          <w:p w14:paraId="0A4071E8">
            <w:pPr>
              <w:jc w:val="center"/>
              <w:textAlignment w:val="center"/>
              <w:rPr>
                <w:rFonts w:hint="eastAsia"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1100</w:t>
            </w:r>
          </w:p>
        </w:tc>
        <w:tc>
          <w:tcPr>
            <w:tcW w:w="810" w:type="dxa"/>
            <w:tcBorders>
              <w:tl2br w:val="nil"/>
              <w:tr2bl w:val="nil"/>
            </w:tcBorders>
            <w:shd w:val="clear" w:color="auto" w:fill="FFFFFF"/>
            <w:vAlign w:val="center"/>
          </w:tcPr>
          <w:p w14:paraId="4AADA6BE">
            <w:pPr>
              <w:jc w:val="center"/>
              <w:textAlignment w:val="center"/>
              <w:rPr>
                <w:rFonts w:hint="default"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52</w:t>
            </w:r>
          </w:p>
        </w:tc>
        <w:tc>
          <w:tcPr>
            <w:tcW w:w="596" w:type="dxa"/>
            <w:tcBorders>
              <w:tl2br w:val="nil"/>
              <w:tr2bl w:val="nil"/>
            </w:tcBorders>
            <w:shd w:val="clear" w:color="auto" w:fill="FFFFFF"/>
            <w:vAlign w:val="center"/>
          </w:tcPr>
          <w:p w14:paraId="7F5BB243">
            <w:pPr>
              <w:jc w:val="center"/>
              <w:textAlignment w:val="center"/>
              <w:rPr>
                <w:rFonts w:hint="default"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10</w:t>
            </w:r>
          </w:p>
        </w:tc>
        <w:tc>
          <w:tcPr>
            <w:tcW w:w="484" w:type="dxa"/>
            <w:tcBorders>
              <w:tl2br w:val="nil"/>
              <w:tr2bl w:val="nil"/>
            </w:tcBorders>
            <w:shd w:val="clear" w:color="auto" w:fill="FFFFFF"/>
            <w:vAlign w:val="center"/>
          </w:tcPr>
          <w:p w14:paraId="05D8DA5E">
            <w:pPr>
              <w:jc w:val="center"/>
              <w:textAlignment w:val="center"/>
              <w:rPr>
                <w:rFonts w:hint="default"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12</w:t>
            </w:r>
          </w:p>
        </w:tc>
        <w:tc>
          <w:tcPr>
            <w:tcW w:w="510" w:type="dxa"/>
            <w:tcBorders>
              <w:tl2br w:val="nil"/>
              <w:tr2bl w:val="nil"/>
            </w:tcBorders>
            <w:shd w:val="clear" w:color="auto" w:fill="FFFFFF"/>
            <w:vAlign w:val="center"/>
          </w:tcPr>
          <w:p w14:paraId="522CE7C5">
            <w:pPr>
              <w:jc w:val="center"/>
              <w:textAlignment w:val="center"/>
              <w:rPr>
                <w:rFonts w:hint="default"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16</w:t>
            </w:r>
          </w:p>
        </w:tc>
        <w:tc>
          <w:tcPr>
            <w:tcW w:w="630" w:type="dxa"/>
            <w:tcBorders>
              <w:tl2br w:val="nil"/>
              <w:tr2bl w:val="nil"/>
            </w:tcBorders>
            <w:shd w:val="clear" w:color="auto" w:fill="FFFFFF"/>
            <w:vAlign w:val="center"/>
          </w:tcPr>
          <w:p w14:paraId="6CB7DDEB">
            <w:pPr>
              <w:jc w:val="center"/>
              <w:textAlignment w:val="center"/>
              <w:rPr>
                <w:rFonts w:hint="default"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16</w:t>
            </w:r>
          </w:p>
        </w:tc>
        <w:tc>
          <w:tcPr>
            <w:tcW w:w="615" w:type="dxa"/>
            <w:tcBorders>
              <w:tl2br w:val="nil"/>
              <w:tr2bl w:val="nil"/>
            </w:tcBorders>
            <w:shd w:val="clear" w:color="auto" w:fill="FFFFFF"/>
            <w:vAlign w:val="center"/>
          </w:tcPr>
          <w:p w14:paraId="7FD24C10">
            <w:pPr>
              <w:jc w:val="center"/>
              <w:textAlignment w:val="center"/>
              <w:rPr>
                <w:rFonts w:hint="eastAsia"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10</w:t>
            </w:r>
          </w:p>
        </w:tc>
        <w:tc>
          <w:tcPr>
            <w:tcW w:w="735" w:type="dxa"/>
            <w:tcBorders>
              <w:tl2br w:val="nil"/>
              <w:tr2bl w:val="nil"/>
            </w:tcBorders>
            <w:shd w:val="clear" w:color="auto" w:fill="FFFFFF"/>
            <w:vAlign w:val="center"/>
          </w:tcPr>
          <w:p w14:paraId="344B850A">
            <w:pPr>
              <w:jc w:val="center"/>
              <w:textAlignment w:val="center"/>
              <w:rPr>
                <w:rFonts w:hint="default" w:ascii="Times New Roman" w:hAnsi="Times New Roman" w:eastAsia="宋体" w:cs="Times New Roman"/>
                <w:color w:val="000000"/>
                <w:sz w:val="24"/>
                <w:szCs w:val="24"/>
                <w:lang w:val="en-US" w:eastAsia="zh-CN" w:bidi="ar"/>
              </w:rPr>
            </w:pPr>
          </w:p>
        </w:tc>
        <w:tc>
          <w:tcPr>
            <w:tcW w:w="2701" w:type="dxa"/>
            <w:vMerge w:val="continue"/>
            <w:tcBorders>
              <w:tl2br w:val="nil"/>
              <w:tr2bl w:val="nil"/>
            </w:tcBorders>
            <w:shd w:val="clear" w:color="auto" w:fill="FFFFFF"/>
          </w:tcPr>
          <w:p w14:paraId="3FB8450E">
            <w:pPr>
              <w:jc w:val="both"/>
              <w:rPr>
                <w:rFonts w:ascii="宋体" w:hAnsi="宋体" w:eastAsia="宋体" w:cs="宋体"/>
                <w:color w:val="000000"/>
                <w:sz w:val="16"/>
                <w:szCs w:val="16"/>
              </w:rPr>
            </w:pPr>
          </w:p>
        </w:tc>
      </w:tr>
      <w:tr w14:paraId="0A155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32" w:type="dxa"/>
            <w:vMerge w:val="continue"/>
            <w:tcBorders>
              <w:left w:val="single" w:color="auto" w:sz="4" w:space="0"/>
              <w:tl2br w:val="nil"/>
              <w:tr2bl w:val="nil"/>
            </w:tcBorders>
            <w:shd w:val="clear" w:color="auto" w:fill="auto"/>
            <w:vAlign w:val="center"/>
          </w:tcPr>
          <w:p w14:paraId="6E1F4AF2">
            <w:pPr>
              <w:jc w:val="center"/>
              <w:rPr>
                <w:rFonts w:ascii="宋体" w:hAnsi="宋体" w:eastAsia="宋体" w:cs="宋体"/>
                <w:b/>
                <w:bCs/>
                <w:color w:val="000000"/>
                <w:sz w:val="21"/>
                <w:szCs w:val="21"/>
              </w:rPr>
            </w:pPr>
          </w:p>
        </w:tc>
        <w:tc>
          <w:tcPr>
            <w:tcW w:w="1634" w:type="dxa"/>
            <w:vMerge w:val="continue"/>
            <w:tcBorders>
              <w:tl2br w:val="nil"/>
              <w:tr2bl w:val="nil"/>
            </w:tcBorders>
            <w:shd w:val="clear" w:color="auto" w:fill="auto"/>
            <w:vAlign w:val="center"/>
          </w:tcPr>
          <w:p w14:paraId="105F6496">
            <w:pPr>
              <w:jc w:val="center"/>
              <w:rPr>
                <w:rFonts w:ascii="宋体" w:hAnsi="宋体" w:eastAsia="宋体" w:cs="宋体"/>
                <w:b/>
                <w:bCs/>
                <w:color w:val="000000"/>
                <w:sz w:val="16"/>
                <w:szCs w:val="16"/>
              </w:rPr>
            </w:pPr>
          </w:p>
        </w:tc>
        <w:tc>
          <w:tcPr>
            <w:tcW w:w="1920" w:type="dxa"/>
            <w:tcBorders>
              <w:tl2br w:val="nil"/>
              <w:tr2bl w:val="nil"/>
            </w:tcBorders>
            <w:shd w:val="clear" w:color="auto" w:fill="FFFFFF"/>
            <w:vAlign w:val="center"/>
          </w:tcPr>
          <w:p w14:paraId="084D25DA">
            <w:pPr>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顶岗实习</w:t>
            </w:r>
          </w:p>
        </w:tc>
        <w:tc>
          <w:tcPr>
            <w:tcW w:w="1273" w:type="dxa"/>
            <w:tcBorders>
              <w:tl2br w:val="nil"/>
              <w:tr2bl w:val="nil"/>
            </w:tcBorders>
            <w:shd w:val="clear" w:color="auto" w:fill="FFFFFF"/>
            <w:vAlign w:val="center"/>
          </w:tcPr>
          <w:p w14:paraId="1CB2BF0B">
            <w:pPr>
              <w:jc w:val="center"/>
              <w:textAlignment w:val="center"/>
              <w:rPr>
                <w:rFonts w:hint="eastAsia"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336</w:t>
            </w:r>
          </w:p>
        </w:tc>
        <w:tc>
          <w:tcPr>
            <w:tcW w:w="748" w:type="dxa"/>
            <w:tcBorders>
              <w:tl2br w:val="nil"/>
              <w:tr2bl w:val="nil"/>
            </w:tcBorders>
            <w:shd w:val="clear" w:color="auto" w:fill="auto"/>
            <w:vAlign w:val="center"/>
          </w:tcPr>
          <w:p w14:paraId="5805CBE2">
            <w:pPr>
              <w:jc w:val="center"/>
              <w:textAlignment w:val="center"/>
              <w:rPr>
                <w:rFonts w:hint="eastAsia" w:ascii="Times New Roman" w:hAnsi="Times New Roman" w:eastAsia="宋体" w:cs="Times New Roman"/>
                <w:color w:val="000000"/>
                <w:sz w:val="24"/>
                <w:szCs w:val="24"/>
                <w:lang w:val="en-US" w:eastAsia="zh-CN" w:bidi="ar"/>
              </w:rPr>
            </w:pPr>
          </w:p>
        </w:tc>
        <w:tc>
          <w:tcPr>
            <w:tcW w:w="810" w:type="dxa"/>
            <w:tcBorders>
              <w:tl2br w:val="nil"/>
              <w:tr2bl w:val="nil"/>
            </w:tcBorders>
            <w:shd w:val="clear" w:color="auto" w:fill="FFFFFF"/>
            <w:vAlign w:val="center"/>
          </w:tcPr>
          <w:p w14:paraId="1AEAB59C">
            <w:pPr>
              <w:jc w:val="center"/>
              <w:textAlignment w:val="center"/>
              <w:rPr>
                <w:rFonts w:ascii="Times New Roman" w:hAnsi="Times New Roman" w:eastAsia="宋体" w:cs="Times New Roman"/>
                <w:color w:val="000000"/>
                <w:sz w:val="24"/>
                <w:szCs w:val="24"/>
                <w:lang w:val="en-US" w:eastAsia="zh-CN" w:bidi="ar"/>
              </w:rPr>
            </w:pPr>
          </w:p>
        </w:tc>
        <w:tc>
          <w:tcPr>
            <w:tcW w:w="596" w:type="dxa"/>
            <w:tcBorders>
              <w:tl2br w:val="nil"/>
              <w:tr2bl w:val="nil"/>
            </w:tcBorders>
            <w:shd w:val="clear" w:color="auto" w:fill="FFFFFF"/>
            <w:vAlign w:val="center"/>
          </w:tcPr>
          <w:p w14:paraId="4C18C80D">
            <w:pPr>
              <w:jc w:val="center"/>
              <w:textAlignment w:val="center"/>
              <w:rPr>
                <w:rFonts w:ascii="Times New Roman" w:hAnsi="Times New Roman" w:eastAsia="宋体" w:cs="Times New Roman"/>
                <w:color w:val="000000"/>
                <w:sz w:val="24"/>
                <w:szCs w:val="24"/>
                <w:lang w:val="en-US" w:eastAsia="zh-CN" w:bidi="ar"/>
              </w:rPr>
            </w:pPr>
          </w:p>
        </w:tc>
        <w:tc>
          <w:tcPr>
            <w:tcW w:w="484" w:type="dxa"/>
            <w:tcBorders>
              <w:tl2br w:val="nil"/>
              <w:tr2bl w:val="nil"/>
            </w:tcBorders>
            <w:shd w:val="clear" w:color="auto" w:fill="FFFFFF"/>
            <w:vAlign w:val="center"/>
          </w:tcPr>
          <w:p w14:paraId="604557B1">
            <w:pPr>
              <w:jc w:val="center"/>
              <w:textAlignment w:val="center"/>
              <w:rPr>
                <w:rFonts w:hint="default" w:ascii="Times New Roman" w:hAnsi="Times New Roman" w:eastAsia="宋体" w:cs="Times New Roman"/>
                <w:color w:val="000000"/>
                <w:sz w:val="24"/>
                <w:szCs w:val="24"/>
                <w:lang w:val="en-US" w:eastAsia="zh-CN" w:bidi="ar"/>
              </w:rPr>
            </w:pPr>
          </w:p>
        </w:tc>
        <w:tc>
          <w:tcPr>
            <w:tcW w:w="510" w:type="dxa"/>
            <w:tcBorders>
              <w:tl2br w:val="nil"/>
              <w:tr2bl w:val="nil"/>
            </w:tcBorders>
            <w:shd w:val="clear" w:color="auto" w:fill="FFFFFF"/>
            <w:vAlign w:val="center"/>
          </w:tcPr>
          <w:p w14:paraId="33D89198">
            <w:pPr>
              <w:jc w:val="center"/>
              <w:textAlignment w:val="center"/>
              <w:rPr>
                <w:rFonts w:ascii="Times New Roman" w:hAnsi="Times New Roman" w:eastAsia="宋体" w:cs="Times New Roman"/>
                <w:color w:val="000000"/>
                <w:sz w:val="24"/>
                <w:szCs w:val="24"/>
                <w:lang w:val="en-US" w:eastAsia="zh-CN" w:bidi="ar"/>
              </w:rPr>
            </w:pPr>
          </w:p>
        </w:tc>
        <w:tc>
          <w:tcPr>
            <w:tcW w:w="630" w:type="dxa"/>
            <w:tcBorders>
              <w:tl2br w:val="nil"/>
              <w:tr2bl w:val="nil"/>
            </w:tcBorders>
            <w:shd w:val="clear" w:color="auto" w:fill="FFFFFF"/>
            <w:vAlign w:val="center"/>
          </w:tcPr>
          <w:p w14:paraId="48F18E6A">
            <w:pPr>
              <w:jc w:val="center"/>
              <w:textAlignment w:val="center"/>
              <w:rPr>
                <w:rFonts w:hint="default" w:ascii="Times New Roman" w:hAnsi="Times New Roman" w:eastAsia="宋体" w:cs="Times New Roman"/>
                <w:color w:val="000000"/>
                <w:sz w:val="24"/>
                <w:szCs w:val="24"/>
                <w:lang w:val="en-US" w:eastAsia="zh-CN" w:bidi="ar"/>
              </w:rPr>
            </w:pPr>
          </w:p>
        </w:tc>
        <w:tc>
          <w:tcPr>
            <w:tcW w:w="615" w:type="dxa"/>
            <w:tcBorders>
              <w:tl2br w:val="nil"/>
              <w:tr2bl w:val="nil"/>
            </w:tcBorders>
            <w:shd w:val="clear" w:color="auto" w:fill="FFFFFF"/>
            <w:vAlign w:val="center"/>
          </w:tcPr>
          <w:p w14:paraId="1C7E923B">
            <w:pPr>
              <w:jc w:val="center"/>
              <w:textAlignment w:val="center"/>
              <w:rPr>
                <w:rFonts w:hint="eastAsia"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336</w:t>
            </w:r>
          </w:p>
        </w:tc>
        <w:tc>
          <w:tcPr>
            <w:tcW w:w="735" w:type="dxa"/>
            <w:tcBorders>
              <w:tl2br w:val="nil"/>
              <w:tr2bl w:val="nil"/>
            </w:tcBorders>
            <w:shd w:val="clear" w:color="auto" w:fill="FFFFFF"/>
            <w:vAlign w:val="center"/>
          </w:tcPr>
          <w:p w14:paraId="7846AAFA">
            <w:pPr>
              <w:jc w:val="center"/>
              <w:textAlignment w:val="center"/>
              <w:rPr>
                <w:rFonts w:hint="default" w:ascii="Times New Roman" w:hAnsi="Times New Roman" w:eastAsia="宋体" w:cs="Times New Roman"/>
                <w:color w:val="000000"/>
                <w:sz w:val="24"/>
                <w:szCs w:val="24"/>
                <w:lang w:val="en-US" w:eastAsia="zh-CN" w:bidi="ar"/>
              </w:rPr>
            </w:pPr>
          </w:p>
        </w:tc>
        <w:tc>
          <w:tcPr>
            <w:tcW w:w="2701" w:type="dxa"/>
            <w:vMerge w:val="continue"/>
            <w:tcBorders>
              <w:tl2br w:val="nil"/>
              <w:tr2bl w:val="nil"/>
            </w:tcBorders>
            <w:shd w:val="clear" w:color="auto" w:fill="FFFFFF"/>
          </w:tcPr>
          <w:p w14:paraId="0614D309">
            <w:pPr>
              <w:jc w:val="both"/>
              <w:rPr>
                <w:rFonts w:ascii="宋体" w:hAnsi="宋体" w:eastAsia="宋体" w:cs="宋体"/>
                <w:color w:val="000000"/>
                <w:sz w:val="16"/>
                <w:szCs w:val="16"/>
              </w:rPr>
            </w:pPr>
          </w:p>
        </w:tc>
      </w:tr>
      <w:tr w14:paraId="4A711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32" w:type="dxa"/>
            <w:vMerge w:val="continue"/>
            <w:tcBorders>
              <w:left w:val="single" w:color="auto" w:sz="4" w:space="0"/>
              <w:tl2br w:val="nil"/>
              <w:tr2bl w:val="nil"/>
            </w:tcBorders>
            <w:shd w:val="clear" w:color="auto" w:fill="auto"/>
            <w:vAlign w:val="center"/>
          </w:tcPr>
          <w:p w14:paraId="473FD38E">
            <w:pPr>
              <w:jc w:val="center"/>
              <w:rPr>
                <w:rFonts w:ascii="宋体" w:hAnsi="宋体" w:eastAsia="宋体" w:cs="宋体"/>
                <w:b/>
                <w:bCs/>
                <w:color w:val="000000"/>
                <w:sz w:val="21"/>
                <w:szCs w:val="21"/>
              </w:rPr>
            </w:pPr>
          </w:p>
        </w:tc>
        <w:tc>
          <w:tcPr>
            <w:tcW w:w="1634" w:type="dxa"/>
            <w:vMerge w:val="continue"/>
            <w:tcBorders>
              <w:tl2br w:val="nil"/>
              <w:tr2bl w:val="nil"/>
            </w:tcBorders>
            <w:shd w:val="clear" w:color="auto" w:fill="auto"/>
            <w:vAlign w:val="center"/>
          </w:tcPr>
          <w:p w14:paraId="5C6ED099">
            <w:pPr>
              <w:jc w:val="center"/>
              <w:rPr>
                <w:rFonts w:ascii="宋体" w:hAnsi="宋体" w:eastAsia="宋体" w:cs="宋体"/>
                <w:b/>
                <w:bCs/>
                <w:color w:val="000000"/>
                <w:sz w:val="16"/>
                <w:szCs w:val="16"/>
              </w:rPr>
            </w:pPr>
          </w:p>
        </w:tc>
        <w:tc>
          <w:tcPr>
            <w:tcW w:w="1920" w:type="dxa"/>
            <w:tcBorders>
              <w:tl2br w:val="nil"/>
              <w:tr2bl w:val="nil"/>
            </w:tcBorders>
            <w:shd w:val="clear" w:color="auto" w:fill="FFFFFF"/>
            <w:vAlign w:val="center"/>
          </w:tcPr>
          <w:p w14:paraId="34BAFBF5">
            <w:pPr>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小计</w:t>
            </w:r>
          </w:p>
        </w:tc>
        <w:tc>
          <w:tcPr>
            <w:tcW w:w="1273" w:type="dxa"/>
            <w:tcBorders>
              <w:tl2br w:val="nil"/>
              <w:tr2bl w:val="nil"/>
            </w:tcBorders>
            <w:shd w:val="clear" w:color="auto" w:fill="FFFFFF"/>
            <w:vAlign w:val="center"/>
          </w:tcPr>
          <w:p w14:paraId="5869FBE5">
            <w:pPr>
              <w:jc w:val="center"/>
              <w:textAlignment w:val="center"/>
              <w:rPr>
                <w:rFonts w:hint="eastAsia"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672</w:t>
            </w:r>
          </w:p>
        </w:tc>
        <w:tc>
          <w:tcPr>
            <w:tcW w:w="748" w:type="dxa"/>
            <w:tcBorders>
              <w:tl2br w:val="nil"/>
              <w:tr2bl w:val="nil"/>
            </w:tcBorders>
            <w:shd w:val="clear" w:color="auto" w:fill="auto"/>
            <w:vAlign w:val="center"/>
          </w:tcPr>
          <w:p w14:paraId="1689A42B">
            <w:pPr>
              <w:jc w:val="center"/>
              <w:textAlignment w:val="center"/>
              <w:rPr>
                <w:rFonts w:hint="eastAsia" w:ascii="Times New Roman" w:hAnsi="Times New Roman" w:eastAsia="宋体" w:cs="Times New Roman"/>
                <w:color w:val="000000"/>
                <w:sz w:val="24"/>
                <w:szCs w:val="24"/>
                <w:lang w:val="en-US" w:eastAsia="zh-CN" w:bidi="ar"/>
              </w:rPr>
            </w:pPr>
          </w:p>
        </w:tc>
        <w:tc>
          <w:tcPr>
            <w:tcW w:w="810" w:type="dxa"/>
            <w:tcBorders>
              <w:tl2br w:val="nil"/>
              <w:tr2bl w:val="nil"/>
            </w:tcBorders>
            <w:shd w:val="clear" w:color="auto" w:fill="FFFFFF"/>
            <w:vAlign w:val="center"/>
          </w:tcPr>
          <w:p w14:paraId="6BFEFD60">
            <w:pPr>
              <w:jc w:val="center"/>
              <w:textAlignment w:val="center"/>
              <w:rPr>
                <w:rFonts w:ascii="Times New Roman" w:hAnsi="Times New Roman" w:eastAsia="宋体" w:cs="Times New Roman"/>
                <w:color w:val="000000"/>
                <w:sz w:val="24"/>
                <w:szCs w:val="24"/>
                <w:lang w:val="en-US" w:eastAsia="zh-CN" w:bidi="ar"/>
              </w:rPr>
            </w:pPr>
          </w:p>
        </w:tc>
        <w:tc>
          <w:tcPr>
            <w:tcW w:w="596" w:type="dxa"/>
            <w:tcBorders>
              <w:tl2br w:val="nil"/>
              <w:tr2bl w:val="nil"/>
            </w:tcBorders>
            <w:shd w:val="clear" w:color="auto" w:fill="FFFFFF"/>
            <w:vAlign w:val="center"/>
          </w:tcPr>
          <w:p w14:paraId="7EFDCBB1">
            <w:pPr>
              <w:jc w:val="center"/>
              <w:textAlignment w:val="center"/>
              <w:rPr>
                <w:rFonts w:ascii="Times New Roman" w:hAnsi="Times New Roman" w:eastAsia="宋体" w:cs="Times New Roman"/>
                <w:color w:val="000000"/>
                <w:sz w:val="24"/>
                <w:szCs w:val="24"/>
                <w:lang w:val="en-US" w:eastAsia="zh-CN" w:bidi="ar"/>
              </w:rPr>
            </w:pPr>
          </w:p>
        </w:tc>
        <w:tc>
          <w:tcPr>
            <w:tcW w:w="484" w:type="dxa"/>
            <w:tcBorders>
              <w:tl2br w:val="nil"/>
              <w:tr2bl w:val="nil"/>
            </w:tcBorders>
            <w:shd w:val="clear" w:color="auto" w:fill="FFFFFF"/>
            <w:vAlign w:val="center"/>
          </w:tcPr>
          <w:p w14:paraId="6BA84EFC">
            <w:pPr>
              <w:jc w:val="center"/>
              <w:textAlignment w:val="center"/>
              <w:rPr>
                <w:rFonts w:ascii="Times New Roman" w:hAnsi="Times New Roman" w:eastAsia="宋体" w:cs="Times New Roman"/>
                <w:color w:val="000000"/>
                <w:sz w:val="24"/>
                <w:szCs w:val="24"/>
                <w:lang w:val="en-US" w:eastAsia="zh-CN" w:bidi="ar"/>
              </w:rPr>
            </w:pPr>
          </w:p>
        </w:tc>
        <w:tc>
          <w:tcPr>
            <w:tcW w:w="510" w:type="dxa"/>
            <w:tcBorders>
              <w:tl2br w:val="nil"/>
              <w:tr2bl w:val="nil"/>
            </w:tcBorders>
            <w:shd w:val="clear" w:color="auto" w:fill="FFFFFF"/>
            <w:vAlign w:val="center"/>
          </w:tcPr>
          <w:p w14:paraId="07AADBFB">
            <w:pPr>
              <w:jc w:val="center"/>
              <w:textAlignment w:val="center"/>
              <w:rPr>
                <w:rFonts w:hint="default" w:ascii="Times New Roman" w:hAnsi="Times New Roman" w:eastAsia="宋体" w:cs="Times New Roman"/>
                <w:color w:val="000000"/>
                <w:sz w:val="24"/>
                <w:szCs w:val="24"/>
                <w:lang w:val="en-US" w:eastAsia="zh-CN" w:bidi="ar"/>
              </w:rPr>
            </w:pPr>
          </w:p>
        </w:tc>
        <w:tc>
          <w:tcPr>
            <w:tcW w:w="630" w:type="dxa"/>
            <w:tcBorders>
              <w:tl2br w:val="nil"/>
              <w:tr2bl w:val="nil"/>
            </w:tcBorders>
            <w:shd w:val="clear" w:color="auto" w:fill="FFFFFF"/>
            <w:vAlign w:val="center"/>
          </w:tcPr>
          <w:p w14:paraId="6AB57890">
            <w:pPr>
              <w:jc w:val="center"/>
              <w:textAlignment w:val="center"/>
              <w:rPr>
                <w:rFonts w:hint="default" w:ascii="Times New Roman" w:hAnsi="Times New Roman" w:eastAsia="宋体" w:cs="Times New Roman"/>
                <w:color w:val="000000"/>
                <w:sz w:val="24"/>
                <w:szCs w:val="24"/>
                <w:lang w:val="en-US" w:eastAsia="zh-CN" w:bidi="ar"/>
              </w:rPr>
            </w:pPr>
          </w:p>
        </w:tc>
        <w:tc>
          <w:tcPr>
            <w:tcW w:w="615" w:type="dxa"/>
            <w:tcBorders>
              <w:tl2br w:val="nil"/>
              <w:tr2bl w:val="nil"/>
            </w:tcBorders>
            <w:shd w:val="clear" w:color="auto" w:fill="FFFFFF"/>
            <w:vAlign w:val="center"/>
          </w:tcPr>
          <w:p w14:paraId="5EBE0366">
            <w:pPr>
              <w:jc w:val="center"/>
              <w:textAlignment w:val="center"/>
              <w:rPr>
                <w:rFonts w:hint="eastAsia" w:ascii="Times New Roman" w:hAnsi="Times New Roman" w:eastAsia="宋体" w:cs="Times New Roman"/>
                <w:color w:val="000000"/>
                <w:sz w:val="24"/>
                <w:szCs w:val="24"/>
                <w:lang w:val="en-US" w:eastAsia="zh-CN" w:bidi="ar"/>
              </w:rPr>
            </w:pPr>
          </w:p>
        </w:tc>
        <w:tc>
          <w:tcPr>
            <w:tcW w:w="735" w:type="dxa"/>
            <w:tcBorders>
              <w:tl2br w:val="nil"/>
              <w:tr2bl w:val="nil"/>
            </w:tcBorders>
            <w:shd w:val="clear" w:color="auto" w:fill="FFFFFF"/>
            <w:vAlign w:val="center"/>
          </w:tcPr>
          <w:p w14:paraId="7245DD14">
            <w:pPr>
              <w:jc w:val="center"/>
              <w:textAlignment w:val="center"/>
              <w:rPr>
                <w:rFonts w:hint="default"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672</w:t>
            </w:r>
          </w:p>
        </w:tc>
        <w:tc>
          <w:tcPr>
            <w:tcW w:w="2701" w:type="dxa"/>
            <w:vMerge w:val="continue"/>
            <w:tcBorders>
              <w:tl2br w:val="nil"/>
              <w:tr2bl w:val="nil"/>
            </w:tcBorders>
            <w:shd w:val="clear" w:color="auto" w:fill="FFFFFF"/>
          </w:tcPr>
          <w:p w14:paraId="57C11742">
            <w:pPr>
              <w:jc w:val="both"/>
              <w:rPr>
                <w:rFonts w:ascii="宋体" w:hAnsi="宋体" w:eastAsia="宋体" w:cs="宋体"/>
                <w:color w:val="000000"/>
                <w:sz w:val="16"/>
                <w:szCs w:val="16"/>
              </w:rPr>
            </w:pPr>
          </w:p>
        </w:tc>
      </w:tr>
      <w:tr w14:paraId="54ADA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986" w:type="dxa"/>
            <w:gridSpan w:val="3"/>
            <w:tcBorders>
              <w:left w:val="single" w:color="auto" w:sz="4" w:space="0"/>
              <w:tl2br w:val="nil"/>
              <w:tr2bl w:val="nil"/>
            </w:tcBorders>
            <w:shd w:val="clear" w:color="auto" w:fill="auto"/>
            <w:vAlign w:val="center"/>
          </w:tcPr>
          <w:p w14:paraId="531D5AF5">
            <w:pPr>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合计</w:t>
            </w:r>
          </w:p>
        </w:tc>
        <w:tc>
          <w:tcPr>
            <w:tcW w:w="1273" w:type="dxa"/>
            <w:tcBorders>
              <w:tl2br w:val="nil"/>
              <w:tr2bl w:val="nil"/>
            </w:tcBorders>
            <w:shd w:val="clear" w:color="auto" w:fill="FFFFFF"/>
            <w:vAlign w:val="center"/>
          </w:tcPr>
          <w:p w14:paraId="68C7E725">
            <w:pPr>
              <w:jc w:val="center"/>
              <w:textAlignment w:val="center"/>
              <w:rPr>
                <w:rFonts w:hint="default"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2160</w:t>
            </w:r>
          </w:p>
        </w:tc>
        <w:tc>
          <w:tcPr>
            <w:tcW w:w="748" w:type="dxa"/>
            <w:tcBorders>
              <w:tl2br w:val="nil"/>
              <w:tr2bl w:val="nil"/>
            </w:tcBorders>
            <w:shd w:val="clear" w:color="auto" w:fill="auto"/>
            <w:vAlign w:val="center"/>
          </w:tcPr>
          <w:p w14:paraId="6D6A2FFE">
            <w:pPr>
              <w:jc w:val="center"/>
              <w:textAlignment w:val="center"/>
              <w:rPr>
                <w:rFonts w:hint="eastAsia" w:ascii="Times New Roman" w:hAnsi="Times New Roman" w:eastAsia="宋体" w:cs="Times New Roman"/>
                <w:color w:val="000000"/>
                <w:sz w:val="24"/>
                <w:szCs w:val="24"/>
                <w:lang w:val="en-US" w:eastAsia="zh-CN" w:bidi="ar"/>
              </w:rPr>
            </w:pPr>
          </w:p>
        </w:tc>
        <w:tc>
          <w:tcPr>
            <w:tcW w:w="810" w:type="dxa"/>
            <w:tcBorders>
              <w:tl2br w:val="nil"/>
              <w:tr2bl w:val="nil"/>
            </w:tcBorders>
            <w:shd w:val="clear" w:color="auto" w:fill="FFFFFF"/>
            <w:vAlign w:val="center"/>
          </w:tcPr>
          <w:p w14:paraId="33190F1C">
            <w:pPr>
              <w:jc w:val="center"/>
              <w:textAlignment w:val="center"/>
              <w:rPr>
                <w:rFonts w:ascii="Times New Roman" w:hAnsi="Times New Roman" w:eastAsia="宋体" w:cs="Times New Roman"/>
                <w:color w:val="000000"/>
                <w:sz w:val="24"/>
                <w:szCs w:val="24"/>
                <w:lang w:val="en-US" w:eastAsia="zh-CN" w:bidi="ar"/>
              </w:rPr>
            </w:pPr>
          </w:p>
        </w:tc>
        <w:tc>
          <w:tcPr>
            <w:tcW w:w="596" w:type="dxa"/>
            <w:tcBorders>
              <w:tl2br w:val="nil"/>
              <w:tr2bl w:val="nil"/>
            </w:tcBorders>
            <w:shd w:val="clear" w:color="auto" w:fill="FFFFFF"/>
            <w:vAlign w:val="center"/>
          </w:tcPr>
          <w:p w14:paraId="3B4684AA">
            <w:pPr>
              <w:jc w:val="center"/>
              <w:textAlignment w:val="center"/>
              <w:rPr>
                <w:rFonts w:ascii="Times New Roman" w:hAnsi="Times New Roman" w:eastAsia="宋体" w:cs="Times New Roman"/>
                <w:color w:val="000000"/>
                <w:sz w:val="24"/>
                <w:szCs w:val="24"/>
                <w:lang w:val="en-US" w:eastAsia="zh-CN" w:bidi="ar"/>
              </w:rPr>
            </w:pPr>
          </w:p>
        </w:tc>
        <w:tc>
          <w:tcPr>
            <w:tcW w:w="484" w:type="dxa"/>
            <w:tcBorders>
              <w:tl2br w:val="nil"/>
              <w:tr2bl w:val="nil"/>
            </w:tcBorders>
            <w:shd w:val="clear" w:color="auto" w:fill="FFFFFF"/>
            <w:vAlign w:val="center"/>
          </w:tcPr>
          <w:p w14:paraId="349324A6">
            <w:pPr>
              <w:jc w:val="center"/>
              <w:textAlignment w:val="center"/>
              <w:rPr>
                <w:rFonts w:ascii="Times New Roman" w:hAnsi="Times New Roman" w:eastAsia="宋体" w:cs="Times New Roman"/>
                <w:color w:val="000000"/>
                <w:sz w:val="24"/>
                <w:szCs w:val="24"/>
                <w:lang w:val="en-US" w:eastAsia="zh-CN" w:bidi="ar"/>
              </w:rPr>
            </w:pPr>
          </w:p>
        </w:tc>
        <w:tc>
          <w:tcPr>
            <w:tcW w:w="510" w:type="dxa"/>
            <w:tcBorders>
              <w:tl2br w:val="nil"/>
              <w:tr2bl w:val="nil"/>
            </w:tcBorders>
            <w:shd w:val="clear" w:color="auto" w:fill="FFFFFF"/>
            <w:vAlign w:val="center"/>
          </w:tcPr>
          <w:p w14:paraId="21C71855">
            <w:pPr>
              <w:jc w:val="center"/>
              <w:textAlignment w:val="center"/>
              <w:rPr>
                <w:rFonts w:hint="default" w:ascii="Times New Roman" w:hAnsi="Times New Roman" w:eastAsia="宋体" w:cs="Times New Roman"/>
                <w:color w:val="000000"/>
                <w:sz w:val="24"/>
                <w:szCs w:val="24"/>
                <w:lang w:val="en-US" w:eastAsia="zh-CN" w:bidi="ar"/>
              </w:rPr>
            </w:pPr>
          </w:p>
        </w:tc>
        <w:tc>
          <w:tcPr>
            <w:tcW w:w="630" w:type="dxa"/>
            <w:tcBorders>
              <w:tl2br w:val="nil"/>
              <w:tr2bl w:val="nil"/>
            </w:tcBorders>
            <w:shd w:val="clear" w:color="auto" w:fill="FFFFFF"/>
            <w:vAlign w:val="center"/>
          </w:tcPr>
          <w:p w14:paraId="4D1112B7">
            <w:pPr>
              <w:jc w:val="center"/>
              <w:textAlignment w:val="center"/>
              <w:rPr>
                <w:rFonts w:hint="default" w:ascii="Times New Roman" w:hAnsi="Times New Roman" w:eastAsia="宋体" w:cs="Times New Roman"/>
                <w:color w:val="000000"/>
                <w:sz w:val="24"/>
                <w:szCs w:val="24"/>
                <w:lang w:val="en-US" w:eastAsia="zh-CN" w:bidi="ar"/>
              </w:rPr>
            </w:pPr>
          </w:p>
        </w:tc>
        <w:tc>
          <w:tcPr>
            <w:tcW w:w="615" w:type="dxa"/>
            <w:tcBorders>
              <w:tl2br w:val="nil"/>
              <w:tr2bl w:val="nil"/>
            </w:tcBorders>
            <w:shd w:val="clear" w:color="auto" w:fill="FFFFFF"/>
            <w:vAlign w:val="center"/>
          </w:tcPr>
          <w:p w14:paraId="4E8CC839">
            <w:pPr>
              <w:jc w:val="center"/>
              <w:textAlignment w:val="center"/>
              <w:rPr>
                <w:rFonts w:hint="eastAsia" w:ascii="Times New Roman" w:hAnsi="Times New Roman" w:eastAsia="宋体" w:cs="Times New Roman"/>
                <w:color w:val="000000"/>
                <w:sz w:val="24"/>
                <w:szCs w:val="24"/>
                <w:lang w:val="en-US" w:eastAsia="zh-CN" w:bidi="ar"/>
              </w:rPr>
            </w:pPr>
          </w:p>
        </w:tc>
        <w:tc>
          <w:tcPr>
            <w:tcW w:w="735" w:type="dxa"/>
            <w:tcBorders>
              <w:tl2br w:val="nil"/>
              <w:tr2bl w:val="nil"/>
            </w:tcBorders>
            <w:shd w:val="clear" w:color="auto" w:fill="FFFFFF"/>
            <w:vAlign w:val="center"/>
          </w:tcPr>
          <w:p w14:paraId="24AC2949">
            <w:pPr>
              <w:jc w:val="center"/>
              <w:textAlignment w:val="center"/>
              <w:rPr>
                <w:rFonts w:hint="eastAsia" w:ascii="Times New Roman" w:hAnsi="Times New Roman" w:eastAsia="宋体" w:cs="Times New Roman"/>
                <w:color w:val="000000"/>
                <w:sz w:val="24"/>
                <w:szCs w:val="24"/>
                <w:lang w:val="en-US" w:eastAsia="zh-CN" w:bidi="ar"/>
              </w:rPr>
            </w:pPr>
          </w:p>
        </w:tc>
        <w:tc>
          <w:tcPr>
            <w:tcW w:w="2701" w:type="dxa"/>
            <w:vMerge w:val="continue"/>
            <w:tcBorders>
              <w:tl2br w:val="nil"/>
              <w:tr2bl w:val="nil"/>
            </w:tcBorders>
            <w:shd w:val="clear" w:color="auto" w:fill="FFFFFF"/>
          </w:tcPr>
          <w:p w14:paraId="61EE6B2A">
            <w:pPr>
              <w:jc w:val="both"/>
              <w:rPr>
                <w:rFonts w:ascii="宋体" w:hAnsi="宋体" w:eastAsia="宋体" w:cs="宋体"/>
                <w:color w:val="000000"/>
                <w:sz w:val="16"/>
                <w:szCs w:val="16"/>
              </w:rPr>
            </w:pPr>
          </w:p>
        </w:tc>
      </w:tr>
    </w:tbl>
    <w:p w14:paraId="503A2231"/>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FD47C"/>
    <w:multiLevelType w:val="singleLevel"/>
    <w:tmpl w:val="B68FD47C"/>
    <w:lvl w:ilvl="0" w:tentative="0">
      <w:start w:val="5"/>
      <w:numFmt w:val="chineseCounting"/>
      <w:suff w:val="nothing"/>
      <w:lvlText w:val="%1、"/>
      <w:lvlJc w:val="left"/>
      <w:rPr>
        <w:rFonts w:hint="eastAsia"/>
      </w:rPr>
    </w:lvl>
  </w:abstractNum>
  <w:abstractNum w:abstractNumId="1">
    <w:nsid w:val="BB737138"/>
    <w:multiLevelType w:val="singleLevel"/>
    <w:tmpl w:val="BB737138"/>
    <w:lvl w:ilvl="0" w:tentative="0">
      <w:start w:val="1"/>
      <w:numFmt w:val="decimal"/>
      <w:suff w:val="nothing"/>
      <w:lvlText w:val="%1、"/>
      <w:lvlJc w:val="left"/>
    </w:lvl>
  </w:abstractNum>
  <w:abstractNum w:abstractNumId="2">
    <w:nsid w:val="31E75E5B"/>
    <w:multiLevelType w:val="singleLevel"/>
    <w:tmpl w:val="31E75E5B"/>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48FE"/>
    <w:rsid w:val="17885F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5591</Words>
  <Characters>5786</Characters>
  <Lines>0</Lines>
  <Paragraphs>0</Paragraphs>
  <TotalTime>29</TotalTime>
  <ScaleCrop>false</ScaleCrop>
  <LinksUpToDate>false</LinksUpToDate>
  <CharactersWithSpaces>5919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2024-07-08T15:40:00Z</dcterms:created>
  <dc:creator>Administrator</dc:creator>
  <cp:lastModifiedBy>长相</cp:lastModifiedBy>
  <dcterms:modified xsi:type="dcterms:W3CDTF">2025-04-21T07:47:10Z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759B615E8BC44758A34D824BA7975632_13</vt:lpwstr>
  </property>
</Properties>
</file>